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49" w:rsidRPr="00672F8D" w:rsidRDefault="0018759F" w:rsidP="00672F8D">
      <w:pPr>
        <w:pStyle w:val="Ttulo1"/>
        <w:spacing w:before="71"/>
        <w:ind w:left="0" w:right="990"/>
        <w:jc w:val="center"/>
      </w:pPr>
      <w:r w:rsidRPr="00672F8D">
        <w:t>ANEXO III – TERMO DE ADESÃO</w:t>
      </w:r>
    </w:p>
    <w:p w:rsidR="00065A49" w:rsidRPr="00672F8D" w:rsidRDefault="00065A49">
      <w:pPr>
        <w:pStyle w:val="Corpodetexto"/>
        <w:rPr>
          <w:b/>
          <w:sz w:val="26"/>
        </w:rPr>
      </w:pPr>
    </w:p>
    <w:p w:rsidR="00065A49" w:rsidRPr="00672F8D" w:rsidRDefault="00065A49">
      <w:pPr>
        <w:pStyle w:val="Corpodetexto"/>
        <w:rPr>
          <w:b/>
          <w:sz w:val="22"/>
        </w:rPr>
      </w:pPr>
    </w:p>
    <w:p w:rsidR="00065A49" w:rsidRPr="00672F8D" w:rsidRDefault="0018759F">
      <w:pPr>
        <w:ind w:left="1045" w:right="990"/>
        <w:jc w:val="center"/>
        <w:rPr>
          <w:b/>
          <w:sz w:val="24"/>
        </w:rPr>
      </w:pPr>
      <w:r w:rsidRPr="00672F8D">
        <w:rPr>
          <w:b/>
          <w:sz w:val="24"/>
        </w:rPr>
        <w:t>MINUTA DO TERMO DE ADESÃO AO CREDENCIAMENTO</w:t>
      </w:r>
    </w:p>
    <w:p w:rsidR="00065A49" w:rsidRPr="00672F8D" w:rsidRDefault="00065A49">
      <w:pPr>
        <w:pStyle w:val="Corpodetexto"/>
        <w:spacing w:before="11"/>
        <w:rPr>
          <w:b/>
          <w:sz w:val="23"/>
        </w:rPr>
      </w:pPr>
    </w:p>
    <w:tbl>
      <w:tblPr>
        <w:tblStyle w:val="TableNormal"/>
        <w:tblW w:w="0" w:type="auto"/>
        <w:tblInd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14"/>
        <w:gridCol w:w="2069"/>
      </w:tblGrid>
      <w:tr w:rsidR="00065A49" w:rsidRPr="00672F8D">
        <w:trPr>
          <w:trHeight w:val="551"/>
        </w:trPr>
        <w:tc>
          <w:tcPr>
            <w:tcW w:w="3414" w:type="dxa"/>
          </w:tcPr>
          <w:p w:rsidR="00065A49" w:rsidRPr="00672F8D" w:rsidRDefault="0018759F">
            <w:pPr>
              <w:pStyle w:val="TableParagraph"/>
              <w:spacing w:line="270" w:lineRule="atLeast"/>
              <w:ind w:left="107" w:right="1516"/>
              <w:rPr>
                <w:sz w:val="24"/>
              </w:rPr>
            </w:pPr>
            <w:r w:rsidRPr="00672F8D">
              <w:rPr>
                <w:sz w:val="24"/>
              </w:rPr>
              <w:t>Credenciamento número</w:t>
            </w:r>
          </w:p>
        </w:tc>
        <w:tc>
          <w:tcPr>
            <w:tcW w:w="2069" w:type="dxa"/>
          </w:tcPr>
          <w:p w:rsidR="00065A49" w:rsidRPr="00672F8D" w:rsidRDefault="0018759F">
            <w:pPr>
              <w:pStyle w:val="TableParagraph"/>
              <w:ind w:left="105"/>
              <w:rPr>
                <w:sz w:val="24"/>
              </w:rPr>
            </w:pPr>
            <w:r w:rsidRPr="00672F8D">
              <w:rPr>
                <w:sz w:val="24"/>
              </w:rPr>
              <w:t>00x/2022</w:t>
            </w:r>
          </w:p>
        </w:tc>
      </w:tr>
    </w:tbl>
    <w:p w:rsidR="00065A49" w:rsidRPr="00672F8D" w:rsidRDefault="00065A49">
      <w:pPr>
        <w:pStyle w:val="Corpodetexto"/>
        <w:rPr>
          <w:b/>
          <w:sz w:val="26"/>
        </w:rPr>
      </w:pPr>
    </w:p>
    <w:p w:rsidR="00065A49" w:rsidRPr="00672F8D" w:rsidRDefault="0018759F">
      <w:pPr>
        <w:spacing w:before="224"/>
        <w:ind w:left="4493" w:right="880"/>
        <w:jc w:val="both"/>
        <w:rPr>
          <w:b/>
          <w:sz w:val="24"/>
        </w:rPr>
      </w:pPr>
      <w:r w:rsidRPr="00672F8D">
        <w:rPr>
          <w:b/>
          <w:sz w:val="24"/>
        </w:rPr>
        <w:t>TERMO DE ADESÃO AO CREDENCIAMENTO QUE ENTRE SI CELEBRAM A FUNDAÇÃO DE AMPARO À PESQUISA DO ESTADO DE MINAS GERAIS E</w:t>
      </w:r>
    </w:p>
    <w:p w:rsidR="00065A49" w:rsidRPr="00672F8D" w:rsidRDefault="0018759F">
      <w:pPr>
        <w:tabs>
          <w:tab w:val="left" w:pos="535"/>
        </w:tabs>
        <w:ind w:right="1654"/>
        <w:jc w:val="center"/>
        <w:rPr>
          <w:b/>
          <w:sz w:val="24"/>
        </w:rPr>
      </w:pPr>
      <w:r w:rsidRPr="00672F8D">
        <w:rPr>
          <w:b/>
          <w:sz w:val="24"/>
          <w:u w:val="thick"/>
        </w:rPr>
        <w:t xml:space="preserve"> </w:t>
      </w:r>
      <w:r w:rsidRPr="00672F8D">
        <w:rPr>
          <w:b/>
          <w:sz w:val="24"/>
          <w:u w:val="thick"/>
        </w:rPr>
        <w:tab/>
      </w:r>
      <w:r w:rsidRPr="00672F8D">
        <w:rPr>
          <w:b/>
          <w:sz w:val="24"/>
        </w:rPr>
        <w:t>.</w:t>
      </w:r>
    </w:p>
    <w:p w:rsidR="00065A49" w:rsidRPr="00672F8D" w:rsidRDefault="00065A49">
      <w:pPr>
        <w:pStyle w:val="Corpodetexto"/>
        <w:rPr>
          <w:b/>
          <w:sz w:val="20"/>
        </w:rPr>
      </w:pPr>
    </w:p>
    <w:p w:rsidR="00065A49" w:rsidRPr="00672F8D" w:rsidRDefault="00065A49">
      <w:pPr>
        <w:pStyle w:val="Corpodetexto"/>
        <w:spacing w:before="7"/>
        <w:rPr>
          <w:b/>
          <w:sz w:val="18"/>
        </w:rPr>
      </w:pPr>
    </w:p>
    <w:p w:rsidR="00065A49" w:rsidRPr="00672F8D" w:rsidRDefault="0018759F">
      <w:pPr>
        <w:spacing w:before="92"/>
        <w:ind w:left="948"/>
        <w:jc w:val="both"/>
        <w:rPr>
          <w:b/>
          <w:sz w:val="24"/>
        </w:rPr>
      </w:pPr>
      <w:r w:rsidRPr="00672F8D">
        <w:rPr>
          <w:sz w:val="24"/>
        </w:rPr>
        <w:t xml:space="preserve">A  </w:t>
      </w:r>
      <w:r w:rsidRPr="00672F8D">
        <w:rPr>
          <w:b/>
          <w:sz w:val="24"/>
        </w:rPr>
        <w:t xml:space="preserve">FUNDAÇÃO  DE  AMPARO  À  PESQUISA  DO  ESTADO  DE  MINAS  GERAIS  </w:t>
      </w:r>
      <w:r w:rsidRPr="00672F8D">
        <w:rPr>
          <w:b/>
          <w:spacing w:val="2"/>
          <w:sz w:val="24"/>
        </w:rPr>
        <w:t xml:space="preserve"> </w:t>
      </w:r>
      <w:r w:rsidRPr="00672F8D">
        <w:rPr>
          <w:b/>
          <w:sz w:val="24"/>
        </w:rPr>
        <w:t>–</w:t>
      </w:r>
    </w:p>
    <w:p w:rsidR="00065A49" w:rsidRPr="00672F8D" w:rsidRDefault="0018759F">
      <w:pPr>
        <w:pStyle w:val="Corpodetexto"/>
        <w:ind w:left="948" w:right="874"/>
        <w:jc w:val="both"/>
      </w:pPr>
      <w:r w:rsidRPr="00672F8D">
        <w:rPr>
          <w:b/>
        </w:rPr>
        <w:t>FAPEMIG</w:t>
      </w:r>
      <w:r w:rsidRPr="00672F8D"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672F8D">
        <w:rPr>
          <w:b/>
        </w:rPr>
        <w:t>MARCELO GOMES SPEZIALI</w:t>
      </w:r>
      <w:r w:rsidRPr="00672F8D"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“Minas Gerais” de 25/06/2021, doravante</w:t>
      </w:r>
      <w:r w:rsidRPr="00672F8D">
        <w:rPr>
          <w:spacing w:val="-17"/>
        </w:rPr>
        <w:t xml:space="preserve"> </w:t>
      </w:r>
      <w:r w:rsidRPr="00672F8D">
        <w:t>denominada</w:t>
      </w:r>
      <w:r w:rsidRPr="00672F8D">
        <w:rPr>
          <w:spacing w:val="-14"/>
        </w:rPr>
        <w:t xml:space="preserve"> </w:t>
      </w:r>
      <w:r w:rsidRPr="00672F8D">
        <w:rPr>
          <w:b/>
        </w:rPr>
        <w:t>FAPEMIG</w:t>
      </w:r>
      <w:r w:rsidRPr="00672F8D">
        <w:t>,</w:t>
      </w:r>
      <w:r w:rsidRPr="00672F8D">
        <w:rPr>
          <w:spacing w:val="-26"/>
        </w:rPr>
        <w:t xml:space="preserve"> </w:t>
      </w:r>
      <w:r w:rsidRPr="00672F8D">
        <w:t>e</w:t>
      </w:r>
      <w:r w:rsidRPr="00672F8D">
        <w:rPr>
          <w:spacing w:val="-24"/>
        </w:rPr>
        <w:t xml:space="preserve"> </w:t>
      </w:r>
      <w:r w:rsidRPr="00672F8D">
        <w:t>a</w:t>
      </w:r>
      <w:r w:rsidRPr="00672F8D">
        <w:rPr>
          <w:spacing w:val="-15"/>
        </w:rPr>
        <w:t xml:space="preserve"> </w:t>
      </w:r>
      <w:r w:rsidRPr="00672F8D">
        <w:rPr>
          <w:b/>
        </w:rPr>
        <w:t>&lt;&lt;DESEN_SIGLA&gt;&gt;</w:t>
      </w:r>
      <w:r w:rsidRPr="00672F8D">
        <w:rPr>
          <w:b/>
          <w:spacing w:val="-14"/>
        </w:rPr>
        <w:t xml:space="preserve"> </w:t>
      </w:r>
      <w:r w:rsidRPr="00672F8D">
        <w:rPr>
          <w:b/>
        </w:rPr>
        <w:t>-</w:t>
      </w:r>
      <w:r w:rsidRPr="00672F8D">
        <w:rPr>
          <w:b/>
          <w:spacing w:val="-14"/>
        </w:rPr>
        <w:t xml:space="preserve"> </w:t>
      </w:r>
      <w:r w:rsidRPr="00672F8D">
        <w:rPr>
          <w:b/>
        </w:rPr>
        <w:t xml:space="preserve">&lt;&lt;DESENVOLVEDORA&gt;&gt; </w:t>
      </w:r>
      <w:r w:rsidRPr="00672F8D">
        <w:t xml:space="preserve">com   sede   na   </w:t>
      </w:r>
      <w:r w:rsidRPr="00672F8D">
        <w:rPr>
          <w:b/>
        </w:rPr>
        <w:t>&lt;&lt;DESEN_ENDERECO&gt;&gt;</w:t>
      </w:r>
      <w:r w:rsidRPr="00672F8D">
        <w:t xml:space="preserve">,   </w:t>
      </w:r>
      <w:r w:rsidRPr="00672F8D">
        <w:rPr>
          <w:b/>
        </w:rPr>
        <w:t>&lt;&lt;DESEN_BAIRRO&gt;&gt;</w:t>
      </w:r>
      <w:r w:rsidRPr="00672F8D">
        <w:t xml:space="preserve">,   na   cidade  </w:t>
      </w:r>
      <w:r w:rsidRPr="00672F8D">
        <w:rPr>
          <w:spacing w:val="45"/>
        </w:rPr>
        <w:t xml:space="preserve"> </w:t>
      </w:r>
      <w:r w:rsidRPr="00672F8D">
        <w:t>de</w:t>
      </w:r>
    </w:p>
    <w:p w:rsidR="00065A49" w:rsidRPr="00672F8D" w:rsidRDefault="0018759F">
      <w:pPr>
        <w:spacing w:before="1"/>
        <w:ind w:left="948"/>
        <w:jc w:val="both"/>
        <w:rPr>
          <w:sz w:val="24"/>
        </w:rPr>
      </w:pPr>
      <w:r w:rsidRPr="00672F8D">
        <w:rPr>
          <w:b/>
          <w:sz w:val="24"/>
        </w:rPr>
        <w:t>&lt;&lt;DESEN_MUNICIPIO&gt;&gt;</w:t>
      </w:r>
      <w:r w:rsidRPr="00672F8D">
        <w:rPr>
          <w:sz w:val="24"/>
        </w:rPr>
        <w:t>,/</w:t>
      </w:r>
      <w:r w:rsidRPr="00672F8D">
        <w:rPr>
          <w:b/>
          <w:sz w:val="24"/>
        </w:rPr>
        <w:t xml:space="preserve">&lt;&lt;DESEN_ESTADO&gt;&gt;,   </w:t>
      </w:r>
      <w:r w:rsidRPr="00672F8D">
        <w:rPr>
          <w:sz w:val="24"/>
        </w:rPr>
        <w:t xml:space="preserve">inscrito(a)   no   CNPJ   sob   o  </w:t>
      </w:r>
      <w:r w:rsidRPr="00672F8D">
        <w:rPr>
          <w:spacing w:val="9"/>
          <w:sz w:val="24"/>
        </w:rPr>
        <w:t xml:space="preserve"> </w:t>
      </w:r>
      <w:r w:rsidRPr="00672F8D">
        <w:rPr>
          <w:sz w:val="24"/>
        </w:rPr>
        <w:t>nº</w:t>
      </w:r>
    </w:p>
    <w:p w:rsidR="00065A49" w:rsidRPr="00672F8D" w:rsidRDefault="0018759F">
      <w:pPr>
        <w:ind w:left="948"/>
        <w:jc w:val="both"/>
        <w:rPr>
          <w:sz w:val="24"/>
        </w:rPr>
      </w:pPr>
      <w:r w:rsidRPr="00672F8D">
        <w:rPr>
          <w:sz w:val="24"/>
        </w:rPr>
        <w:t xml:space="preserve">&lt;&lt;DESEN_CNPJ&gt;&gt;, neste ato representado(a) por seu(ua) </w:t>
      </w:r>
      <w:r w:rsidRPr="00672F8D">
        <w:rPr>
          <w:spacing w:val="37"/>
          <w:sz w:val="24"/>
        </w:rPr>
        <w:t xml:space="preserve"> </w:t>
      </w:r>
      <w:r w:rsidRPr="00672F8D">
        <w:rPr>
          <w:b/>
          <w:sz w:val="24"/>
        </w:rPr>
        <w:t>&lt;&lt;DESEN_CARGODIR&gt;&gt;</w:t>
      </w:r>
      <w:r w:rsidRPr="00672F8D">
        <w:rPr>
          <w:sz w:val="24"/>
        </w:rPr>
        <w:t>,</w:t>
      </w:r>
    </w:p>
    <w:p w:rsidR="00065A49" w:rsidRPr="00672F8D" w:rsidRDefault="0018759F">
      <w:pPr>
        <w:ind w:left="948" w:right="880"/>
        <w:jc w:val="both"/>
        <w:rPr>
          <w:sz w:val="24"/>
        </w:rPr>
      </w:pPr>
      <w:r w:rsidRPr="00672F8D">
        <w:rPr>
          <w:b/>
          <w:sz w:val="24"/>
        </w:rPr>
        <w:t>&lt;&lt;DESEN_DIRIGENTE&gt;&gt;</w:t>
      </w:r>
      <w:r w:rsidRPr="00672F8D">
        <w:rPr>
          <w:sz w:val="24"/>
        </w:rPr>
        <w:t xml:space="preserve">, doravante denominado(a) apenas </w:t>
      </w:r>
      <w:r w:rsidRPr="00672F8D">
        <w:rPr>
          <w:b/>
          <w:sz w:val="24"/>
        </w:rPr>
        <w:t xml:space="preserve">CREDENCIADO(A), </w:t>
      </w:r>
      <w:r w:rsidRPr="00672F8D">
        <w:rPr>
          <w:sz w:val="24"/>
        </w:rPr>
        <w:t xml:space="preserve">celebram o presente </w:t>
      </w:r>
      <w:r w:rsidRPr="00672F8D">
        <w:rPr>
          <w:b/>
          <w:sz w:val="24"/>
        </w:rPr>
        <w:t xml:space="preserve">TERMO DE ADESÃO </w:t>
      </w:r>
      <w:r w:rsidRPr="00672F8D">
        <w:rPr>
          <w:b/>
          <w:spacing w:val="-3"/>
          <w:sz w:val="24"/>
        </w:rPr>
        <w:t xml:space="preserve">AO </w:t>
      </w:r>
      <w:r w:rsidRPr="00672F8D">
        <w:rPr>
          <w:b/>
          <w:sz w:val="24"/>
        </w:rPr>
        <w:t>CREDENCIAMENTO DO PROGRAMA DE CAPACITAÇÃO DE RECURSOS HUMANOS - PCRH</w:t>
      </w:r>
      <w:r w:rsidRPr="00672F8D">
        <w:rPr>
          <w:sz w:val="24"/>
        </w:rPr>
        <w:t>, que se regerá pelos artigos 211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e</w:t>
      </w:r>
      <w:r w:rsidRPr="00672F8D">
        <w:rPr>
          <w:spacing w:val="-8"/>
          <w:sz w:val="24"/>
        </w:rPr>
        <w:t xml:space="preserve"> </w:t>
      </w:r>
      <w:r w:rsidRPr="00672F8D">
        <w:rPr>
          <w:sz w:val="24"/>
        </w:rPr>
        <w:t>212</w:t>
      </w:r>
      <w:r w:rsidRPr="00672F8D">
        <w:rPr>
          <w:spacing w:val="-8"/>
          <w:sz w:val="24"/>
        </w:rPr>
        <w:t xml:space="preserve"> </w:t>
      </w:r>
      <w:r w:rsidRPr="00672F8D">
        <w:rPr>
          <w:sz w:val="24"/>
        </w:rPr>
        <w:t>da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Constituição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Estadual,</w:t>
      </w:r>
      <w:r w:rsidRPr="00672F8D">
        <w:rPr>
          <w:spacing w:val="-7"/>
          <w:sz w:val="24"/>
        </w:rPr>
        <w:t xml:space="preserve"> </w:t>
      </w:r>
      <w:r w:rsidRPr="00672F8D">
        <w:rPr>
          <w:sz w:val="24"/>
        </w:rPr>
        <w:t>pelo</w:t>
      </w:r>
      <w:r w:rsidRPr="00672F8D">
        <w:rPr>
          <w:spacing w:val="-5"/>
          <w:sz w:val="24"/>
        </w:rPr>
        <w:t xml:space="preserve"> </w:t>
      </w:r>
      <w:r w:rsidRPr="00672F8D">
        <w:rPr>
          <w:sz w:val="24"/>
        </w:rPr>
        <w:t>Decreto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Estadual</w:t>
      </w:r>
      <w:r w:rsidRPr="00672F8D">
        <w:rPr>
          <w:spacing w:val="-7"/>
          <w:sz w:val="24"/>
        </w:rPr>
        <w:t xml:space="preserve"> </w:t>
      </w:r>
      <w:r w:rsidRPr="00672F8D">
        <w:rPr>
          <w:sz w:val="24"/>
        </w:rPr>
        <w:t>nº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47.442/2018,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pela</w:t>
      </w:r>
      <w:r w:rsidRPr="00672F8D">
        <w:rPr>
          <w:spacing w:val="-9"/>
          <w:sz w:val="24"/>
        </w:rPr>
        <w:t xml:space="preserve"> </w:t>
      </w:r>
      <w:r w:rsidRPr="00672F8D">
        <w:rPr>
          <w:sz w:val="24"/>
        </w:rPr>
        <w:t xml:space="preserve">Portaria PRE/FAPEMIG nº 75 de 2018, Manual do PCRH e Edital de Credenciamento do PCRH nº </w:t>
      </w:r>
      <w:r w:rsidR="00461485" w:rsidRPr="00672F8D">
        <w:rPr>
          <w:sz w:val="24"/>
        </w:rPr>
        <w:t>04</w:t>
      </w:r>
      <w:r w:rsidRPr="00672F8D">
        <w:rPr>
          <w:sz w:val="24"/>
        </w:rPr>
        <w:t>/2022, mediante as cláusulas e condições a seguir</w:t>
      </w:r>
      <w:r w:rsidRPr="00672F8D">
        <w:rPr>
          <w:spacing w:val="-7"/>
          <w:sz w:val="24"/>
        </w:rPr>
        <w:t xml:space="preserve"> </w:t>
      </w:r>
      <w:r w:rsidRPr="00672F8D">
        <w:rPr>
          <w:sz w:val="24"/>
        </w:rPr>
        <w:t>ajustadas: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18759F">
      <w:pPr>
        <w:pStyle w:val="Ttulo1"/>
        <w:spacing w:before="180"/>
        <w:ind w:left="948"/>
        <w:jc w:val="both"/>
      </w:pPr>
      <w:r w:rsidRPr="00672F8D">
        <w:t>CLÁUSULA PRIMEIRA - OBJETO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 w:right="884"/>
        <w:jc w:val="both"/>
      </w:pPr>
      <w:r w:rsidRPr="00672F8D">
        <w:t>Constitui objeto do presente instrumento a adesão aos termos do Programa de Capacitação de Recursos Humanos, de forma a habilitar a instituição credenciada a concorrer em chamadas púbicas da FAPEMIG, nas modalidades de fluxos contínuos e submeter</w:t>
      </w:r>
      <w:r w:rsidRPr="00672F8D">
        <w:rPr>
          <w:spacing w:val="-20"/>
        </w:rPr>
        <w:t xml:space="preserve"> </w:t>
      </w:r>
      <w:r w:rsidRPr="00672F8D">
        <w:t>as</w:t>
      </w:r>
      <w:r w:rsidRPr="00672F8D">
        <w:rPr>
          <w:spacing w:val="-21"/>
        </w:rPr>
        <w:t xml:space="preserve"> </w:t>
      </w:r>
      <w:r w:rsidRPr="00672F8D">
        <w:t>demandas,</w:t>
      </w:r>
      <w:r w:rsidRPr="00672F8D">
        <w:rPr>
          <w:spacing w:val="-18"/>
        </w:rPr>
        <w:t xml:space="preserve"> </w:t>
      </w:r>
      <w:r w:rsidRPr="00672F8D">
        <w:t>conforme</w:t>
      </w:r>
      <w:r w:rsidRPr="00672F8D">
        <w:rPr>
          <w:spacing w:val="-20"/>
        </w:rPr>
        <w:t xml:space="preserve"> </w:t>
      </w:r>
      <w:r w:rsidRPr="00672F8D">
        <w:t>modalidades</w:t>
      </w:r>
      <w:r w:rsidRPr="00672F8D">
        <w:rPr>
          <w:spacing w:val="-20"/>
        </w:rPr>
        <w:t xml:space="preserve"> </w:t>
      </w:r>
      <w:r w:rsidRPr="00672F8D">
        <w:t>previstas</w:t>
      </w:r>
      <w:r w:rsidRPr="00672F8D">
        <w:rPr>
          <w:spacing w:val="-19"/>
        </w:rPr>
        <w:t xml:space="preserve"> </w:t>
      </w:r>
      <w:r w:rsidRPr="00672F8D">
        <w:t>no</w:t>
      </w:r>
      <w:r w:rsidRPr="00672F8D">
        <w:rPr>
          <w:spacing w:val="-18"/>
        </w:rPr>
        <w:t xml:space="preserve"> </w:t>
      </w:r>
      <w:r w:rsidRPr="00672F8D">
        <w:t>Manual</w:t>
      </w:r>
      <w:r w:rsidRPr="00672F8D">
        <w:rPr>
          <w:spacing w:val="-19"/>
        </w:rPr>
        <w:t xml:space="preserve"> </w:t>
      </w:r>
      <w:r w:rsidRPr="00672F8D">
        <w:t>do</w:t>
      </w:r>
      <w:r w:rsidRPr="00672F8D">
        <w:rPr>
          <w:spacing w:val="-19"/>
        </w:rPr>
        <w:t xml:space="preserve"> </w:t>
      </w:r>
      <w:r w:rsidRPr="00672F8D">
        <w:t>PCRH,</w:t>
      </w:r>
      <w:r w:rsidRPr="00672F8D">
        <w:rPr>
          <w:spacing w:val="-19"/>
        </w:rPr>
        <w:t xml:space="preserve"> </w:t>
      </w:r>
      <w:r w:rsidRPr="00672F8D">
        <w:t>disponível na Plataforma Eletrônica da</w:t>
      </w:r>
      <w:r w:rsidRPr="00672F8D">
        <w:rPr>
          <w:spacing w:val="-5"/>
        </w:rPr>
        <w:t xml:space="preserve"> </w:t>
      </w:r>
      <w:r w:rsidRPr="00672F8D">
        <w:t>FAPEMIG.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Corpodetexto"/>
        <w:spacing w:before="1"/>
        <w:ind w:left="948" w:right="881"/>
        <w:jc w:val="both"/>
      </w:pPr>
      <w:r w:rsidRPr="00672F8D">
        <w:rPr>
          <w:b/>
        </w:rPr>
        <w:t xml:space="preserve">PARÁGRAFO ÚNICO: </w:t>
      </w:r>
      <w:r w:rsidRPr="00672F8D">
        <w:t>Integrará o Plano de Trabalho, ou documento equivalente disponível</w:t>
      </w:r>
      <w:r w:rsidRPr="00672F8D">
        <w:rPr>
          <w:spacing w:val="-12"/>
        </w:rPr>
        <w:t xml:space="preserve"> </w:t>
      </w:r>
      <w:r w:rsidRPr="00672F8D">
        <w:t>na</w:t>
      </w:r>
      <w:r w:rsidRPr="00672F8D">
        <w:rPr>
          <w:spacing w:val="-11"/>
        </w:rPr>
        <w:t xml:space="preserve"> </w:t>
      </w:r>
      <w:r w:rsidRPr="00672F8D">
        <w:t>plataforma</w:t>
      </w:r>
      <w:r w:rsidRPr="00672F8D">
        <w:rPr>
          <w:spacing w:val="-13"/>
        </w:rPr>
        <w:t xml:space="preserve"> </w:t>
      </w:r>
      <w:r w:rsidRPr="00672F8D">
        <w:t>Everest,</w:t>
      </w:r>
      <w:r w:rsidRPr="00672F8D">
        <w:rPr>
          <w:spacing w:val="-11"/>
        </w:rPr>
        <w:t xml:space="preserve"> </w:t>
      </w:r>
      <w:r w:rsidRPr="00672F8D">
        <w:t>as</w:t>
      </w:r>
      <w:r w:rsidRPr="00672F8D">
        <w:rPr>
          <w:spacing w:val="-12"/>
        </w:rPr>
        <w:t xml:space="preserve"> </w:t>
      </w:r>
      <w:r w:rsidRPr="00672F8D">
        <w:t>informações</w:t>
      </w:r>
      <w:r w:rsidRPr="00672F8D">
        <w:rPr>
          <w:spacing w:val="-14"/>
        </w:rPr>
        <w:t xml:space="preserve"> </w:t>
      </w:r>
      <w:r w:rsidRPr="00672F8D">
        <w:t>mínimas</w:t>
      </w:r>
      <w:r w:rsidRPr="00672F8D">
        <w:rPr>
          <w:spacing w:val="-12"/>
        </w:rPr>
        <w:t xml:space="preserve"> </w:t>
      </w:r>
      <w:r w:rsidRPr="00672F8D">
        <w:t>que</w:t>
      </w:r>
      <w:r w:rsidRPr="00672F8D">
        <w:rPr>
          <w:spacing w:val="-13"/>
        </w:rPr>
        <w:t xml:space="preserve"> </w:t>
      </w:r>
      <w:r w:rsidRPr="00672F8D">
        <w:t>nele</w:t>
      </w:r>
      <w:r w:rsidRPr="00672F8D">
        <w:rPr>
          <w:spacing w:val="-13"/>
        </w:rPr>
        <w:t xml:space="preserve"> </w:t>
      </w:r>
      <w:r w:rsidRPr="00672F8D">
        <w:t>deverão</w:t>
      </w:r>
      <w:r w:rsidRPr="00672F8D">
        <w:rPr>
          <w:spacing w:val="-11"/>
        </w:rPr>
        <w:t xml:space="preserve"> </w:t>
      </w:r>
      <w:r w:rsidRPr="00672F8D">
        <w:t>constar,</w:t>
      </w:r>
      <w:r w:rsidRPr="00672F8D">
        <w:rPr>
          <w:spacing w:val="-13"/>
        </w:rPr>
        <w:t xml:space="preserve"> </w:t>
      </w:r>
      <w:r w:rsidRPr="00672F8D">
        <w:t>nos termos do art. 78 do Decreto n. 47.442/2018, ainda que encaminhadas em documentos apartados.</w:t>
      </w:r>
    </w:p>
    <w:p w:rsidR="00065A49" w:rsidRPr="00672F8D" w:rsidRDefault="00065A49">
      <w:pPr>
        <w:jc w:val="both"/>
        <w:sectPr w:rsidR="00065A49" w:rsidRPr="00672F8D">
          <w:footerReference w:type="default" r:id="rId8"/>
          <w:pgSz w:w="11920" w:h="16850"/>
          <w:pgMar w:top="1160" w:right="360" w:bottom="1260" w:left="300" w:header="0" w:footer="1061" w:gutter="0"/>
          <w:cols w:space="720"/>
        </w:sectPr>
      </w:pPr>
    </w:p>
    <w:p w:rsidR="00065A49" w:rsidRPr="00672F8D" w:rsidRDefault="0018759F">
      <w:pPr>
        <w:pStyle w:val="Ttulo1"/>
        <w:spacing w:before="73"/>
        <w:ind w:left="948"/>
      </w:pPr>
      <w:r w:rsidRPr="00672F8D">
        <w:lastRenderedPageBreak/>
        <w:t>CLÁUSULA SEGUNDA - PRAZO</w:t>
      </w:r>
    </w:p>
    <w:p w:rsidR="00065A49" w:rsidRPr="00672F8D" w:rsidRDefault="00065A49">
      <w:pPr>
        <w:pStyle w:val="Corpodetexto"/>
        <w:rPr>
          <w:b/>
        </w:rPr>
      </w:pPr>
    </w:p>
    <w:p w:rsidR="002E3532" w:rsidRPr="00672F8D" w:rsidRDefault="002E3532" w:rsidP="002E3532">
      <w:pPr>
        <w:pStyle w:val="Corpodetexto"/>
        <w:ind w:left="967" w:right="763"/>
        <w:jc w:val="both"/>
      </w:pPr>
      <w:r w:rsidRPr="00672F8D">
        <w:t>O</w:t>
      </w:r>
      <w:r w:rsidRPr="00672F8D">
        <w:rPr>
          <w:spacing w:val="-4"/>
        </w:rPr>
        <w:t xml:space="preserve"> </w:t>
      </w:r>
      <w:r w:rsidRPr="00672F8D">
        <w:t>prazo</w:t>
      </w:r>
      <w:r w:rsidRPr="00672F8D">
        <w:rPr>
          <w:spacing w:val="-4"/>
        </w:rPr>
        <w:t xml:space="preserve"> </w:t>
      </w:r>
      <w:r w:rsidRPr="00672F8D">
        <w:t>de</w:t>
      </w:r>
      <w:r w:rsidRPr="00672F8D">
        <w:rPr>
          <w:spacing w:val="-4"/>
        </w:rPr>
        <w:t xml:space="preserve"> </w:t>
      </w:r>
      <w:r w:rsidRPr="00672F8D">
        <w:t>vigência</w:t>
      </w:r>
      <w:r w:rsidRPr="00672F8D">
        <w:rPr>
          <w:spacing w:val="-4"/>
        </w:rPr>
        <w:t xml:space="preserve"> </w:t>
      </w:r>
      <w:r w:rsidRPr="00672F8D">
        <w:t>desse</w:t>
      </w:r>
      <w:r w:rsidRPr="00672F8D">
        <w:rPr>
          <w:spacing w:val="-4"/>
        </w:rPr>
        <w:t xml:space="preserve"> </w:t>
      </w:r>
      <w:r w:rsidRPr="00672F8D">
        <w:t>Termo</w:t>
      </w:r>
      <w:r w:rsidRPr="00672F8D">
        <w:rPr>
          <w:spacing w:val="-4"/>
        </w:rPr>
        <w:t xml:space="preserve"> </w:t>
      </w:r>
      <w:r w:rsidRPr="00672F8D">
        <w:t>de</w:t>
      </w:r>
      <w:r w:rsidRPr="00672F8D">
        <w:rPr>
          <w:spacing w:val="-4"/>
        </w:rPr>
        <w:t xml:space="preserve"> </w:t>
      </w:r>
      <w:r w:rsidRPr="00672F8D">
        <w:t>Adesão</w:t>
      </w:r>
      <w:r w:rsidRPr="00672F8D">
        <w:rPr>
          <w:spacing w:val="-4"/>
        </w:rPr>
        <w:t xml:space="preserve"> </w:t>
      </w:r>
      <w:r w:rsidRPr="00672F8D">
        <w:t>é</w:t>
      </w:r>
      <w:r w:rsidRPr="00672F8D">
        <w:rPr>
          <w:spacing w:val="-4"/>
        </w:rPr>
        <w:t xml:space="preserve"> </w:t>
      </w:r>
      <w:r w:rsidRPr="00672F8D">
        <w:t>de</w:t>
      </w:r>
      <w:r w:rsidRPr="00672F8D">
        <w:rPr>
          <w:spacing w:val="-4"/>
        </w:rPr>
        <w:t xml:space="preserve"> </w:t>
      </w:r>
      <w:r w:rsidRPr="00672F8D">
        <w:t>04</w:t>
      </w:r>
      <w:r w:rsidRPr="00672F8D">
        <w:rPr>
          <w:spacing w:val="-4"/>
        </w:rPr>
        <w:t xml:space="preserve"> </w:t>
      </w:r>
      <w:r w:rsidRPr="00672F8D">
        <w:t>(quatro)</w:t>
      </w:r>
      <w:r w:rsidRPr="00672F8D">
        <w:rPr>
          <w:spacing w:val="-5"/>
        </w:rPr>
        <w:t xml:space="preserve"> </w:t>
      </w:r>
      <w:r w:rsidRPr="00672F8D">
        <w:t>anos,</w:t>
      </w:r>
      <w:r w:rsidRPr="00672F8D">
        <w:rPr>
          <w:spacing w:val="-4"/>
        </w:rPr>
        <w:t xml:space="preserve"> </w:t>
      </w:r>
      <w:r w:rsidRPr="00672F8D">
        <w:t>contados</w:t>
      </w:r>
      <w:r w:rsidRPr="00672F8D">
        <w:rPr>
          <w:spacing w:val="-4"/>
        </w:rPr>
        <w:t xml:space="preserve"> </w:t>
      </w:r>
      <w:r w:rsidRPr="00672F8D">
        <w:t>a</w:t>
      </w:r>
      <w:r w:rsidRPr="00672F8D">
        <w:rPr>
          <w:spacing w:val="-4"/>
        </w:rPr>
        <w:t xml:space="preserve"> </w:t>
      </w:r>
      <w:r w:rsidRPr="00672F8D">
        <w:t>partir</w:t>
      </w:r>
      <w:r w:rsidRPr="00672F8D">
        <w:rPr>
          <w:spacing w:val="-5"/>
        </w:rPr>
        <w:t xml:space="preserve"> </w:t>
      </w:r>
      <w:r w:rsidRPr="00672F8D">
        <w:t>de 01 de julho de</w:t>
      </w:r>
      <w:r w:rsidRPr="00672F8D">
        <w:rPr>
          <w:spacing w:val="3"/>
        </w:rPr>
        <w:t xml:space="preserve"> </w:t>
      </w:r>
      <w:r w:rsidRPr="00672F8D">
        <w:t>2022.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18759F">
      <w:pPr>
        <w:pStyle w:val="Ttulo1"/>
        <w:spacing w:before="230"/>
        <w:ind w:left="948"/>
      </w:pPr>
      <w:r w:rsidRPr="00672F8D">
        <w:t>CLÁUSULA TERCEIRA – DOS RECURSOS ORÇAMENTÁRIOS</w:t>
      </w:r>
    </w:p>
    <w:p w:rsidR="00065A49" w:rsidRPr="00672F8D" w:rsidRDefault="00065A49">
      <w:pPr>
        <w:pStyle w:val="Corpodetexto"/>
        <w:spacing w:before="11"/>
        <w:rPr>
          <w:b/>
          <w:sz w:val="23"/>
        </w:rPr>
      </w:pPr>
    </w:p>
    <w:p w:rsidR="00065A49" w:rsidRPr="00672F8D" w:rsidRDefault="0018759F">
      <w:pPr>
        <w:pStyle w:val="Corpodetexto"/>
        <w:ind w:left="948"/>
        <w:jc w:val="both"/>
      </w:pPr>
      <w:r w:rsidRPr="00672F8D">
        <w:t>O presente instrumento não implica em repasse de</w:t>
      </w:r>
      <w:r w:rsidRPr="00672F8D">
        <w:rPr>
          <w:spacing w:val="-18"/>
        </w:rPr>
        <w:t xml:space="preserve"> </w:t>
      </w:r>
      <w:r w:rsidRPr="00672F8D">
        <w:t>recursos.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065A49">
      <w:pPr>
        <w:pStyle w:val="Corpodetexto"/>
        <w:spacing w:before="4"/>
        <w:rPr>
          <w:sz w:val="34"/>
        </w:rPr>
      </w:pPr>
    </w:p>
    <w:p w:rsidR="00065A49" w:rsidRPr="00672F8D" w:rsidRDefault="0018759F">
      <w:pPr>
        <w:pStyle w:val="Ttulo1"/>
        <w:ind w:left="948"/>
      </w:pPr>
      <w:r w:rsidRPr="00672F8D">
        <w:t>CLÁUSULA QUARTA - OBRIGAÇÕES DA</w:t>
      </w:r>
      <w:r w:rsidRPr="00672F8D">
        <w:rPr>
          <w:spacing w:val="-8"/>
        </w:rPr>
        <w:t xml:space="preserve"> </w:t>
      </w:r>
      <w:r w:rsidRPr="00672F8D">
        <w:t>CREDENCIADA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 w:right="859"/>
        <w:jc w:val="both"/>
      </w:pPr>
      <w:r w:rsidRPr="00672F8D">
        <w:t xml:space="preserve">O </w:t>
      </w:r>
      <w:r w:rsidRPr="00672F8D">
        <w:rPr>
          <w:b/>
        </w:rPr>
        <w:t xml:space="preserve">CREDENCIADO, </w:t>
      </w:r>
      <w:r w:rsidRPr="00672F8D">
        <w:t>além das determinações contidas no Regulamento e daquelas decorrentes de lei, obriga-se a: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spacing w:before="1"/>
        <w:ind w:hanging="361"/>
        <w:rPr>
          <w:sz w:val="24"/>
        </w:rPr>
      </w:pPr>
      <w:r w:rsidRPr="00672F8D">
        <w:rPr>
          <w:sz w:val="24"/>
        </w:rPr>
        <w:t>Divulgar os editais da FAPEMIG relacionados ao PCRH para os seus</w:t>
      </w:r>
      <w:r w:rsidRPr="00672F8D">
        <w:rPr>
          <w:spacing w:val="-27"/>
          <w:sz w:val="24"/>
        </w:rPr>
        <w:t xml:space="preserve"> </w:t>
      </w:r>
      <w:r w:rsidRPr="00672F8D">
        <w:rPr>
          <w:sz w:val="24"/>
        </w:rPr>
        <w:t>servidores;</w:t>
      </w:r>
    </w:p>
    <w:p w:rsidR="00065A49" w:rsidRPr="00672F8D" w:rsidRDefault="00065A49">
      <w:pPr>
        <w:pStyle w:val="Corpodetexto"/>
        <w:spacing w:before="2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spacing w:line="237" w:lineRule="auto"/>
        <w:ind w:right="889"/>
        <w:rPr>
          <w:sz w:val="24"/>
        </w:rPr>
      </w:pPr>
      <w:r w:rsidRPr="00672F8D">
        <w:rPr>
          <w:sz w:val="24"/>
        </w:rPr>
        <w:t>Acompanhar e subsidiar a participação de seus servidores nas modalidades do PCRH;</w:t>
      </w:r>
    </w:p>
    <w:p w:rsidR="00065A49" w:rsidRPr="00672F8D" w:rsidRDefault="00065A49">
      <w:pPr>
        <w:pStyle w:val="Corpodetexto"/>
        <w:spacing w:before="1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84"/>
        <w:rPr>
          <w:sz w:val="24"/>
        </w:rPr>
      </w:pPr>
      <w:r w:rsidRPr="00672F8D">
        <w:rPr>
          <w:sz w:val="24"/>
        </w:rPr>
        <w:t>Manter atualizado, para cumprimento das disposições legais, um arquivo com informações administrativas relativas a cada aluno/bolsista, permanentemente disponível e acessível à</w:t>
      </w:r>
      <w:r w:rsidRPr="00672F8D">
        <w:rPr>
          <w:spacing w:val="2"/>
          <w:sz w:val="24"/>
        </w:rPr>
        <w:t xml:space="preserve"> </w:t>
      </w:r>
      <w:r w:rsidRPr="00672F8D">
        <w:rPr>
          <w:sz w:val="24"/>
        </w:rPr>
        <w:t>FAPEMIG;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83"/>
        <w:rPr>
          <w:sz w:val="24"/>
        </w:rPr>
      </w:pPr>
      <w:r w:rsidRPr="00672F8D">
        <w:rPr>
          <w:sz w:val="24"/>
        </w:rPr>
        <w:t>Apresentar à FAPEMIG, relatório analítico anual sobre a contribuição da(s) modalidade(s) de bolsas para as atividades de ensino e pesquisa ou pesquisa científica</w:t>
      </w:r>
      <w:r w:rsidRPr="00672F8D">
        <w:rPr>
          <w:spacing w:val="-4"/>
          <w:sz w:val="24"/>
        </w:rPr>
        <w:t xml:space="preserve"> </w:t>
      </w:r>
      <w:r w:rsidRPr="00672F8D">
        <w:rPr>
          <w:sz w:val="24"/>
        </w:rPr>
        <w:t>e tecnológica</w:t>
      </w:r>
      <w:r w:rsidRPr="00672F8D">
        <w:rPr>
          <w:spacing w:val="-1"/>
          <w:sz w:val="24"/>
        </w:rPr>
        <w:t xml:space="preserve"> </w:t>
      </w:r>
      <w:r w:rsidRPr="00672F8D">
        <w:rPr>
          <w:sz w:val="24"/>
        </w:rPr>
        <w:t>do</w:t>
      </w:r>
      <w:r w:rsidRPr="00672F8D">
        <w:rPr>
          <w:spacing w:val="-4"/>
          <w:sz w:val="24"/>
        </w:rPr>
        <w:t xml:space="preserve"> </w:t>
      </w:r>
      <w:r w:rsidRPr="00672F8D">
        <w:rPr>
          <w:sz w:val="24"/>
        </w:rPr>
        <w:t>órgão</w:t>
      </w:r>
      <w:r w:rsidRPr="00672F8D">
        <w:rPr>
          <w:spacing w:val="-1"/>
          <w:sz w:val="24"/>
        </w:rPr>
        <w:t xml:space="preserve"> </w:t>
      </w:r>
      <w:r w:rsidRPr="00672F8D">
        <w:rPr>
          <w:sz w:val="24"/>
        </w:rPr>
        <w:t>ou</w:t>
      </w:r>
      <w:r w:rsidRPr="00672F8D">
        <w:rPr>
          <w:spacing w:val="-3"/>
          <w:sz w:val="24"/>
        </w:rPr>
        <w:t xml:space="preserve"> </w:t>
      </w:r>
      <w:r w:rsidRPr="00672F8D">
        <w:rPr>
          <w:sz w:val="24"/>
        </w:rPr>
        <w:t>entidade</w:t>
      </w:r>
      <w:r w:rsidRPr="00672F8D">
        <w:rPr>
          <w:spacing w:val="-3"/>
          <w:sz w:val="24"/>
        </w:rPr>
        <w:t xml:space="preserve"> </w:t>
      </w:r>
      <w:r w:rsidRPr="00672F8D">
        <w:rPr>
          <w:sz w:val="24"/>
        </w:rPr>
        <w:t>a</w:t>
      </w:r>
      <w:r w:rsidRPr="00672F8D">
        <w:rPr>
          <w:spacing w:val="-2"/>
          <w:sz w:val="24"/>
        </w:rPr>
        <w:t xml:space="preserve"> </w:t>
      </w:r>
      <w:r w:rsidRPr="00672F8D">
        <w:rPr>
          <w:sz w:val="24"/>
        </w:rPr>
        <w:t>que</w:t>
      </w:r>
      <w:r w:rsidRPr="00672F8D">
        <w:rPr>
          <w:spacing w:val="-1"/>
          <w:sz w:val="24"/>
        </w:rPr>
        <w:t xml:space="preserve"> </w:t>
      </w:r>
      <w:r w:rsidRPr="00672F8D">
        <w:rPr>
          <w:sz w:val="24"/>
        </w:rPr>
        <w:t>se</w:t>
      </w:r>
      <w:r w:rsidRPr="00672F8D">
        <w:rPr>
          <w:spacing w:val="-2"/>
          <w:sz w:val="24"/>
        </w:rPr>
        <w:t xml:space="preserve"> </w:t>
      </w:r>
      <w:r w:rsidRPr="00672F8D">
        <w:rPr>
          <w:sz w:val="24"/>
        </w:rPr>
        <w:t>vincula(m)</w:t>
      </w:r>
      <w:r w:rsidRPr="00672F8D">
        <w:rPr>
          <w:spacing w:val="-2"/>
          <w:sz w:val="24"/>
        </w:rPr>
        <w:t xml:space="preserve"> </w:t>
      </w:r>
      <w:r w:rsidRPr="00672F8D">
        <w:rPr>
          <w:sz w:val="24"/>
        </w:rPr>
        <w:t>o(s)</w:t>
      </w:r>
      <w:r w:rsidRPr="00672F8D">
        <w:rPr>
          <w:spacing w:val="-35"/>
          <w:sz w:val="24"/>
        </w:rPr>
        <w:t xml:space="preserve"> </w:t>
      </w:r>
      <w:r w:rsidRPr="00672F8D">
        <w:rPr>
          <w:sz w:val="24"/>
        </w:rPr>
        <w:t>bolsista(s);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89"/>
        <w:rPr>
          <w:sz w:val="24"/>
        </w:rPr>
      </w:pPr>
      <w:r w:rsidRPr="00672F8D">
        <w:rPr>
          <w:sz w:val="24"/>
        </w:rPr>
        <w:t>Enviar à FAPEMIG, relatório final e global dos trabalhos realizados pelos beneficiários;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82"/>
        <w:rPr>
          <w:sz w:val="24"/>
        </w:rPr>
      </w:pPr>
      <w:r w:rsidRPr="00672F8D">
        <w:rPr>
          <w:sz w:val="24"/>
        </w:rPr>
        <w:t>Prestar contas dos recursos utilizados, de acordo com as normas da FAPEMIG, presentes no seu</w:t>
      </w:r>
      <w:r w:rsidRPr="00672F8D">
        <w:rPr>
          <w:spacing w:val="2"/>
          <w:sz w:val="24"/>
        </w:rPr>
        <w:t xml:space="preserve"> </w:t>
      </w:r>
      <w:r w:rsidRPr="00672F8D">
        <w:rPr>
          <w:sz w:val="24"/>
        </w:rPr>
        <w:t>Manual;</w:t>
      </w:r>
    </w:p>
    <w:p w:rsidR="00065A49" w:rsidRPr="00672F8D" w:rsidRDefault="00065A49">
      <w:pPr>
        <w:pStyle w:val="Corpodetexto"/>
        <w:spacing w:before="1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87"/>
        <w:rPr>
          <w:sz w:val="24"/>
        </w:rPr>
      </w:pPr>
      <w:r w:rsidRPr="00672F8D">
        <w:rPr>
          <w:sz w:val="24"/>
        </w:rPr>
        <w:t>No caso de publicação e/ou divulgação de trabalhos técnicos ou científicos do(s) bolsista(s) e resultantes dos estudos ou pesquisas originados do presente ajuste, fazer referência expressa à FAPEMIG;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0"/>
          <w:numId w:val="1"/>
        </w:numPr>
        <w:tabs>
          <w:tab w:val="left" w:pos="1669"/>
        </w:tabs>
        <w:ind w:right="879"/>
        <w:rPr>
          <w:sz w:val="24"/>
        </w:rPr>
      </w:pPr>
      <w:r w:rsidRPr="00672F8D">
        <w:rPr>
          <w:sz w:val="24"/>
        </w:rPr>
        <w:t>Dar</w:t>
      </w:r>
      <w:r w:rsidRPr="00672F8D">
        <w:rPr>
          <w:spacing w:val="-20"/>
          <w:sz w:val="24"/>
        </w:rPr>
        <w:t xml:space="preserve"> </w:t>
      </w:r>
      <w:r w:rsidRPr="00672F8D">
        <w:rPr>
          <w:sz w:val="24"/>
        </w:rPr>
        <w:t>conhecimento</w:t>
      </w:r>
      <w:r w:rsidRPr="00672F8D">
        <w:rPr>
          <w:spacing w:val="-15"/>
          <w:sz w:val="24"/>
        </w:rPr>
        <w:t xml:space="preserve"> </w:t>
      </w:r>
      <w:r w:rsidRPr="00672F8D">
        <w:rPr>
          <w:sz w:val="24"/>
        </w:rPr>
        <w:t>aos</w:t>
      </w:r>
      <w:r w:rsidRPr="00672F8D">
        <w:rPr>
          <w:spacing w:val="-26"/>
          <w:sz w:val="24"/>
        </w:rPr>
        <w:t xml:space="preserve"> </w:t>
      </w:r>
      <w:r w:rsidRPr="00672F8D">
        <w:rPr>
          <w:sz w:val="24"/>
        </w:rPr>
        <w:t>beneficiários</w:t>
      </w:r>
      <w:r w:rsidRPr="00672F8D">
        <w:rPr>
          <w:spacing w:val="-18"/>
          <w:sz w:val="24"/>
        </w:rPr>
        <w:t xml:space="preserve"> </w:t>
      </w:r>
      <w:r w:rsidRPr="00672F8D">
        <w:rPr>
          <w:sz w:val="24"/>
        </w:rPr>
        <w:t>de</w:t>
      </w:r>
      <w:r w:rsidRPr="00672F8D">
        <w:rPr>
          <w:spacing w:val="-16"/>
          <w:sz w:val="24"/>
        </w:rPr>
        <w:t xml:space="preserve"> </w:t>
      </w:r>
      <w:r w:rsidRPr="00672F8D">
        <w:rPr>
          <w:sz w:val="24"/>
        </w:rPr>
        <w:t>que</w:t>
      </w:r>
      <w:r w:rsidRPr="00672F8D">
        <w:rPr>
          <w:spacing w:val="-20"/>
          <w:sz w:val="24"/>
        </w:rPr>
        <w:t xml:space="preserve"> </w:t>
      </w:r>
      <w:r w:rsidRPr="00672F8D">
        <w:rPr>
          <w:sz w:val="24"/>
        </w:rPr>
        <w:t>não</w:t>
      </w:r>
      <w:r w:rsidRPr="00672F8D">
        <w:rPr>
          <w:spacing w:val="-18"/>
          <w:sz w:val="24"/>
        </w:rPr>
        <w:t xml:space="preserve"> </w:t>
      </w:r>
      <w:r w:rsidRPr="00672F8D">
        <w:rPr>
          <w:sz w:val="24"/>
        </w:rPr>
        <w:t>poderão</w:t>
      </w:r>
      <w:r w:rsidRPr="00672F8D">
        <w:rPr>
          <w:spacing w:val="-17"/>
          <w:sz w:val="24"/>
        </w:rPr>
        <w:t xml:space="preserve"> </w:t>
      </w:r>
      <w:r w:rsidRPr="00672F8D">
        <w:rPr>
          <w:sz w:val="24"/>
        </w:rPr>
        <w:t>acumular</w:t>
      </w:r>
      <w:r w:rsidRPr="00672F8D">
        <w:rPr>
          <w:spacing w:val="-19"/>
          <w:sz w:val="24"/>
        </w:rPr>
        <w:t xml:space="preserve"> </w:t>
      </w:r>
      <w:r w:rsidRPr="00672F8D">
        <w:rPr>
          <w:sz w:val="24"/>
        </w:rPr>
        <w:t>qualquer</w:t>
      </w:r>
      <w:r w:rsidRPr="00672F8D">
        <w:rPr>
          <w:spacing w:val="-16"/>
          <w:sz w:val="24"/>
        </w:rPr>
        <w:t xml:space="preserve"> </w:t>
      </w:r>
      <w:r w:rsidRPr="00672F8D">
        <w:rPr>
          <w:sz w:val="24"/>
        </w:rPr>
        <w:t>tipo</w:t>
      </w:r>
      <w:r w:rsidRPr="00672F8D">
        <w:rPr>
          <w:spacing w:val="-18"/>
          <w:sz w:val="24"/>
        </w:rPr>
        <w:t xml:space="preserve"> </w:t>
      </w:r>
      <w:r w:rsidRPr="00672F8D">
        <w:rPr>
          <w:sz w:val="24"/>
        </w:rPr>
        <w:t>de bolsa durante o período em que estiverem recebendo a bolsa da</w:t>
      </w:r>
      <w:r w:rsidRPr="00672F8D">
        <w:rPr>
          <w:spacing w:val="-26"/>
          <w:sz w:val="24"/>
        </w:rPr>
        <w:t xml:space="preserve"> </w:t>
      </w:r>
      <w:r w:rsidRPr="00672F8D">
        <w:rPr>
          <w:sz w:val="24"/>
        </w:rPr>
        <w:t>FAPEMIG.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065A49">
      <w:pPr>
        <w:pStyle w:val="Corpodetexto"/>
        <w:rPr>
          <w:sz w:val="22"/>
        </w:rPr>
      </w:pPr>
    </w:p>
    <w:p w:rsidR="00065A49" w:rsidRPr="00672F8D" w:rsidRDefault="0018759F">
      <w:pPr>
        <w:pStyle w:val="Ttulo1"/>
        <w:ind w:left="948"/>
      </w:pPr>
      <w:r w:rsidRPr="00672F8D">
        <w:t>CLÁUSULA QUINTA - OBRIGAÇÕES DA FAPEMIG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/>
        <w:jc w:val="both"/>
      </w:pPr>
      <w:r w:rsidRPr="00672F8D">
        <w:t>A FAPEMIG</w:t>
      </w:r>
      <w:r w:rsidRPr="00672F8D">
        <w:rPr>
          <w:b/>
        </w:rPr>
        <w:t xml:space="preserve">, </w:t>
      </w:r>
      <w:r w:rsidRPr="00672F8D">
        <w:t>além das determinações contidas no Regulamento e daquelas decorrentes</w:t>
      </w:r>
    </w:p>
    <w:p w:rsidR="00065A49" w:rsidRPr="00672F8D" w:rsidRDefault="00065A49">
      <w:pPr>
        <w:jc w:val="both"/>
        <w:sectPr w:rsidR="00065A49" w:rsidRPr="00672F8D">
          <w:pgSz w:w="11920" w:h="16850"/>
          <w:pgMar w:top="1340" w:right="360" w:bottom="1260" w:left="300" w:header="0" w:footer="1061" w:gutter="0"/>
          <w:cols w:space="720"/>
        </w:sectPr>
      </w:pPr>
    </w:p>
    <w:p w:rsidR="00065A49" w:rsidRPr="00672F8D" w:rsidRDefault="0018759F">
      <w:pPr>
        <w:pStyle w:val="Corpodetexto"/>
        <w:spacing w:before="79"/>
        <w:ind w:left="948"/>
        <w:jc w:val="both"/>
      </w:pPr>
      <w:r w:rsidRPr="00672F8D">
        <w:lastRenderedPageBreak/>
        <w:t>de lei, obriga-se a: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1"/>
          <w:numId w:val="1"/>
        </w:numPr>
        <w:tabs>
          <w:tab w:val="left" w:pos="1808"/>
        </w:tabs>
        <w:ind w:right="727"/>
        <w:rPr>
          <w:sz w:val="24"/>
        </w:rPr>
      </w:pPr>
      <w:r w:rsidRPr="00672F8D">
        <w:rPr>
          <w:sz w:val="24"/>
        </w:rPr>
        <w:t>Cumprir e fazer cumprir as disposições regulamentares do PCRH, aplicando as penalidades previstas quando for o</w:t>
      </w:r>
      <w:r w:rsidRPr="00672F8D">
        <w:rPr>
          <w:spacing w:val="-10"/>
          <w:sz w:val="24"/>
        </w:rPr>
        <w:t xml:space="preserve"> </w:t>
      </w:r>
      <w:r w:rsidRPr="00672F8D">
        <w:rPr>
          <w:sz w:val="24"/>
        </w:rPr>
        <w:t>caso;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1"/>
          <w:numId w:val="1"/>
        </w:numPr>
        <w:tabs>
          <w:tab w:val="left" w:pos="1808"/>
        </w:tabs>
        <w:ind w:hanging="361"/>
        <w:rPr>
          <w:sz w:val="24"/>
        </w:rPr>
      </w:pPr>
      <w:r w:rsidRPr="00672F8D">
        <w:rPr>
          <w:sz w:val="24"/>
        </w:rPr>
        <w:t>Divulgar as chamadas para as modalidades do PCRH, quando</w:t>
      </w:r>
      <w:r w:rsidRPr="00672F8D">
        <w:rPr>
          <w:spacing w:val="-6"/>
          <w:sz w:val="24"/>
        </w:rPr>
        <w:t xml:space="preserve"> </w:t>
      </w:r>
      <w:r w:rsidRPr="00672F8D">
        <w:rPr>
          <w:sz w:val="24"/>
        </w:rPr>
        <w:t>houver;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1"/>
          <w:numId w:val="1"/>
        </w:numPr>
        <w:tabs>
          <w:tab w:val="left" w:pos="1808"/>
        </w:tabs>
        <w:ind w:right="115"/>
        <w:rPr>
          <w:sz w:val="24"/>
        </w:rPr>
      </w:pPr>
      <w:r w:rsidRPr="00672F8D">
        <w:rPr>
          <w:sz w:val="24"/>
        </w:rPr>
        <w:t>Divulgar as datas de disponibilização das modalidades de fluxo contínuo, quando houver;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1"/>
          <w:numId w:val="1"/>
        </w:numPr>
        <w:tabs>
          <w:tab w:val="left" w:pos="1808"/>
        </w:tabs>
        <w:ind w:hanging="361"/>
        <w:rPr>
          <w:sz w:val="24"/>
        </w:rPr>
      </w:pPr>
      <w:r w:rsidRPr="00672F8D">
        <w:rPr>
          <w:sz w:val="24"/>
        </w:rPr>
        <w:t>Orientar e monitorar o</w:t>
      </w:r>
      <w:r w:rsidRPr="00672F8D">
        <w:rPr>
          <w:spacing w:val="-15"/>
          <w:sz w:val="24"/>
        </w:rPr>
        <w:t xml:space="preserve"> </w:t>
      </w:r>
      <w:r w:rsidRPr="00672F8D">
        <w:rPr>
          <w:sz w:val="24"/>
        </w:rPr>
        <w:t>CREDENCIADO.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PargrafodaLista"/>
        <w:numPr>
          <w:ilvl w:val="1"/>
          <w:numId w:val="1"/>
        </w:numPr>
        <w:tabs>
          <w:tab w:val="left" w:pos="1808"/>
        </w:tabs>
        <w:ind w:right="725"/>
        <w:rPr>
          <w:sz w:val="24"/>
        </w:rPr>
      </w:pPr>
      <w:r w:rsidRPr="00672F8D">
        <w:rPr>
          <w:sz w:val="24"/>
        </w:rPr>
        <w:t>Suspender ou cancelar, a seu exclusivo critério e a qualquer tempo, os benefícios definidos, sem que disso resulte direito algum a reclamação ou indenização por parte do CREDENCIADO ou do</w:t>
      </w:r>
      <w:r w:rsidRPr="00672F8D">
        <w:rPr>
          <w:spacing w:val="-4"/>
          <w:sz w:val="24"/>
        </w:rPr>
        <w:t xml:space="preserve"> </w:t>
      </w:r>
      <w:r w:rsidRPr="00672F8D">
        <w:rPr>
          <w:sz w:val="24"/>
        </w:rPr>
        <w:t>BOLSISTA.</w:t>
      </w:r>
    </w:p>
    <w:p w:rsidR="00065A49" w:rsidRPr="00672F8D" w:rsidRDefault="00065A49">
      <w:pPr>
        <w:pStyle w:val="Corpodetexto"/>
        <w:spacing w:before="7"/>
        <w:rPr>
          <w:sz w:val="36"/>
        </w:rPr>
      </w:pPr>
    </w:p>
    <w:p w:rsidR="00065A49" w:rsidRPr="00672F8D" w:rsidRDefault="0018759F">
      <w:pPr>
        <w:pStyle w:val="Ttulo1"/>
        <w:ind w:left="948"/>
        <w:jc w:val="both"/>
      </w:pPr>
      <w:r w:rsidRPr="00672F8D">
        <w:t>CLÁUSULA SEXTA - FISCALIZAÇÃO DO TERMO DE ADESÃO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50" w:right="883"/>
        <w:jc w:val="both"/>
      </w:pPr>
      <w:r w:rsidRPr="00672F8D">
        <w:t>Os partícipes adotarão medidas internas para fiscalização, acompanhamento e transparência das ações desenvolvidas no âmbito do presente Termo de Adesão, em consonância com as normas legais.</w:t>
      </w:r>
    </w:p>
    <w:p w:rsidR="00065A49" w:rsidRPr="00672F8D" w:rsidRDefault="00065A49">
      <w:pPr>
        <w:pStyle w:val="Corpodetexto"/>
        <w:spacing w:before="9"/>
        <w:rPr>
          <w:sz w:val="23"/>
        </w:rPr>
      </w:pPr>
    </w:p>
    <w:p w:rsidR="00065A49" w:rsidRPr="00672F8D" w:rsidRDefault="0018759F">
      <w:pPr>
        <w:pStyle w:val="Corpodetexto"/>
        <w:ind w:left="950" w:right="872"/>
        <w:jc w:val="both"/>
      </w:pPr>
      <w:r w:rsidRPr="00672F8D">
        <w:rPr>
          <w:b/>
        </w:rPr>
        <w:t xml:space="preserve">PARÁGRAFO PRIMEIRO - </w:t>
      </w:r>
      <w:r w:rsidRPr="00672F8D">
        <w:t>A FAPEMIG indica como responsável pela gestão do presente</w:t>
      </w:r>
      <w:r w:rsidRPr="00672F8D">
        <w:rPr>
          <w:spacing w:val="-16"/>
        </w:rPr>
        <w:t xml:space="preserve"> </w:t>
      </w:r>
      <w:r w:rsidRPr="00672F8D">
        <w:t>Termo</w:t>
      </w:r>
      <w:r w:rsidRPr="00672F8D">
        <w:rPr>
          <w:spacing w:val="-13"/>
        </w:rPr>
        <w:t xml:space="preserve"> </w:t>
      </w:r>
      <w:r w:rsidRPr="00672F8D">
        <w:t>de</w:t>
      </w:r>
      <w:r w:rsidRPr="00672F8D">
        <w:rPr>
          <w:spacing w:val="-15"/>
        </w:rPr>
        <w:t xml:space="preserve"> </w:t>
      </w:r>
      <w:r w:rsidRPr="00672F8D">
        <w:t>Adesão</w:t>
      </w:r>
      <w:r w:rsidRPr="00672F8D">
        <w:rPr>
          <w:spacing w:val="-13"/>
        </w:rPr>
        <w:t xml:space="preserve"> </w:t>
      </w:r>
      <w:r w:rsidRPr="00672F8D">
        <w:t>a</w:t>
      </w:r>
      <w:r w:rsidRPr="00672F8D">
        <w:rPr>
          <w:spacing w:val="-13"/>
        </w:rPr>
        <w:t xml:space="preserve"> </w:t>
      </w:r>
      <w:r w:rsidRPr="00672F8D">
        <w:t>chefia</w:t>
      </w:r>
      <w:r w:rsidRPr="00672F8D">
        <w:rPr>
          <w:spacing w:val="-15"/>
        </w:rPr>
        <w:t xml:space="preserve"> </w:t>
      </w:r>
      <w:r w:rsidRPr="00672F8D">
        <w:t>do</w:t>
      </w:r>
      <w:r w:rsidRPr="00672F8D">
        <w:rPr>
          <w:spacing w:val="-13"/>
        </w:rPr>
        <w:t xml:space="preserve"> </w:t>
      </w:r>
      <w:r w:rsidRPr="00672F8D">
        <w:t>Departamento</w:t>
      </w:r>
      <w:r w:rsidRPr="00672F8D">
        <w:rPr>
          <w:spacing w:val="-13"/>
        </w:rPr>
        <w:t xml:space="preserve"> </w:t>
      </w:r>
      <w:r w:rsidRPr="00672F8D">
        <w:t>de</w:t>
      </w:r>
      <w:r w:rsidRPr="00672F8D">
        <w:rPr>
          <w:spacing w:val="-13"/>
        </w:rPr>
        <w:t xml:space="preserve"> </w:t>
      </w:r>
      <w:r w:rsidRPr="00672F8D">
        <w:t>Programas</w:t>
      </w:r>
      <w:r w:rsidRPr="00672F8D">
        <w:rPr>
          <w:spacing w:val="-15"/>
        </w:rPr>
        <w:t xml:space="preserve"> </w:t>
      </w:r>
      <w:r w:rsidRPr="00672F8D">
        <w:t>de</w:t>
      </w:r>
      <w:r w:rsidRPr="00672F8D">
        <w:rPr>
          <w:spacing w:val="-13"/>
        </w:rPr>
        <w:t xml:space="preserve"> </w:t>
      </w:r>
      <w:r w:rsidRPr="00672F8D">
        <w:t>Bolsas</w:t>
      </w:r>
      <w:r w:rsidRPr="00672F8D">
        <w:rPr>
          <w:spacing w:val="-16"/>
        </w:rPr>
        <w:t xml:space="preserve"> </w:t>
      </w:r>
      <w:r w:rsidRPr="00672F8D">
        <w:t>e</w:t>
      </w:r>
      <w:r w:rsidRPr="00672F8D">
        <w:rPr>
          <w:spacing w:val="-12"/>
        </w:rPr>
        <w:t xml:space="preserve"> </w:t>
      </w:r>
      <w:r w:rsidRPr="00672F8D">
        <w:t>Eventos Técnicos, Sr. Jurcimar Ferreira Martins, e pela fiscalização a chefia do Departamento de Monitoramento e Avaliação de Resultados, Sra. Camila Fernanda Silva Santos, e a CREDENCIADA indica como responsável pela gestão/fiscalização do Termo de</w:t>
      </w:r>
      <w:r w:rsidRPr="00672F8D">
        <w:rPr>
          <w:spacing w:val="-45"/>
        </w:rPr>
        <w:t xml:space="preserve"> </w:t>
      </w:r>
      <w:r w:rsidRPr="00672F8D">
        <w:t>Adesão, Sr(a). &lt;&lt;NOME&gt;&gt;, CPF:</w:t>
      </w:r>
      <w:r w:rsidRPr="00672F8D">
        <w:rPr>
          <w:spacing w:val="-1"/>
        </w:rPr>
        <w:t xml:space="preserve"> </w:t>
      </w:r>
      <w:r w:rsidRPr="00672F8D">
        <w:t>&lt;&lt;NUMERO.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18759F">
      <w:pPr>
        <w:pStyle w:val="Ttulo1"/>
        <w:spacing w:before="208"/>
        <w:ind w:left="948"/>
        <w:jc w:val="both"/>
      </w:pPr>
      <w:r w:rsidRPr="00672F8D">
        <w:t>CLÁUSULA SÉTIMA – RESCISÃO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50" w:right="876"/>
        <w:jc w:val="both"/>
      </w:pPr>
      <w:r w:rsidRPr="00672F8D">
        <w:t>O</w:t>
      </w:r>
      <w:r w:rsidRPr="00672F8D">
        <w:rPr>
          <w:spacing w:val="-17"/>
        </w:rPr>
        <w:t xml:space="preserve"> </w:t>
      </w:r>
      <w:r w:rsidRPr="00672F8D">
        <w:t>presente</w:t>
      </w:r>
      <w:r w:rsidRPr="00672F8D">
        <w:rPr>
          <w:spacing w:val="-12"/>
        </w:rPr>
        <w:t xml:space="preserve"> </w:t>
      </w:r>
      <w:r w:rsidRPr="00672F8D">
        <w:t>instrumento</w:t>
      </w:r>
      <w:r w:rsidRPr="00672F8D">
        <w:rPr>
          <w:spacing w:val="-12"/>
        </w:rPr>
        <w:t xml:space="preserve"> </w:t>
      </w:r>
      <w:r w:rsidRPr="00672F8D">
        <w:t>poderá</w:t>
      </w:r>
      <w:r w:rsidRPr="00672F8D">
        <w:rPr>
          <w:spacing w:val="-16"/>
        </w:rPr>
        <w:t xml:space="preserve"> </w:t>
      </w:r>
      <w:r w:rsidRPr="00672F8D">
        <w:t>ser</w:t>
      </w:r>
      <w:r w:rsidRPr="00672F8D">
        <w:rPr>
          <w:spacing w:val="-17"/>
        </w:rPr>
        <w:t xml:space="preserve"> </w:t>
      </w:r>
      <w:r w:rsidRPr="00672F8D">
        <w:t>denunciado,</w:t>
      </w:r>
      <w:r w:rsidRPr="00672F8D">
        <w:rPr>
          <w:spacing w:val="-14"/>
        </w:rPr>
        <w:t xml:space="preserve"> </w:t>
      </w:r>
      <w:r w:rsidRPr="00672F8D">
        <w:t>por</w:t>
      </w:r>
      <w:r w:rsidRPr="00672F8D">
        <w:rPr>
          <w:spacing w:val="-17"/>
        </w:rPr>
        <w:t xml:space="preserve"> </w:t>
      </w:r>
      <w:r w:rsidRPr="00672F8D">
        <w:t>quaisquer</w:t>
      </w:r>
      <w:r w:rsidRPr="00672F8D">
        <w:rPr>
          <w:spacing w:val="-17"/>
        </w:rPr>
        <w:t xml:space="preserve"> </w:t>
      </w:r>
      <w:r w:rsidRPr="00672F8D">
        <w:t>das</w:t>
      </w:r>
      <w:r w:rsidRPr="00672F8D">
        <w:rPr>
          <w:spacing w:val="-21"/>
        </w:rPr>
        <w:t xml:space="preserve"> </w:t>
      </w:r>
      <w:r w:rsidRPr="00672F8D">
        <w:t>partes,</w:t>
      </w:r>
      <w:r w:rsidRPr="00672F8D">
        <w:rPr>
          <w:spacing w:val="-17"/>
        </w:rPr>
        <w:t xml:space="preserve"> </w:t>
      </w:r>
      <w:r w:rsidRPr="00672F8D">
        <w:t>mediante</w:t>
      </w:r>
      <w:r w:rsidRPr="00672F8D">
        <w:rPr>
          <w:spacing w:val="-14"/>
        </w:rPr>
        <w:t xml:space="preserve"> </w:t>
      </w:r>
      <w:r w:rsidRPr="00672F8D">
        <w:t>aviso por escrito com 30 (trinta) dias de antecedência ou rescindido, de pleno direito, no caso de descumprimento de suas obrigações, respeitados os compromissos já assumidos em execução.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065A49">
      <w:pPr>
        <w:pStyle w:val="Corpodetexto"/>
        <w:spacing w:before="1"/>
        <w:rPr>
          <w:sz w:val="22"/>
        </w:rPr>
      </w:pPr>
    </w:p>
    <w:p w:rsidR="00065A49" w:rsidRPr="00672F8D" w:rsidRDefault="0018759F">
      <w:pPr>
        <w:pStyle w:val="Ttulo1"/>
        <w:ind w:left="948"/>
        <w:jc w:val="both"/>
      </w:pPr>
      <w:r w:rsidRPr="00672F8D">
        <w:t>CLÁUSULA OITAVA – VINCULAÇÃO AO REGULAMENTO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 w:right="875"/>
        <w:jc w:val="both"/>
      </w:pPr>
      <w:r w:rsidRPr="00672F8D">
        <w:t>Vinculam-se</w:t>
      </w:r>
      <w:r w:rsidRPr="00672F8D">
        <w:rPr>
          <w:spacing w:val="-6"/>
        </w:rPr>
        <w:t xml:space="preserve"> </w:t>
      </w:r>
      <w:r w:rsidRPr="00672F8D">
        <w:t>a</w:t>
      </w:r>
      <w:r w:rsidRPr="00672F8D">
        <w:rPr>
          <w:spacing w:val="-8"/>
        </w:rPr>
        <w:t xml:space="preserve"> </w:t>
      </w:r>
      <w:r w:rsidRPr="00672F8D">
        <w:t>este</w:t>
      </w:r>
      <w:r w:rsidRPr="00672F8D">
        <w:rPr>
          <w:spacing w:val="-10"/>
        </w:rPr>
        <w:t xml:space="preserve"> </w:t>
      </w:r>
      <w:r w:rsidRPr="00672F8D">
        <w:t>Termo</w:t>
      </w:r>
      <w:r w:rsidRPr="00672F8D">
        <w:rPr>
          <w:spacing w:val="-7"/>
        </w:rPr>
        <w:t xml:space="preserve"> </w:t>
      </w:r>
      <w:r w:rsidRPr="00672F8D">
        <w:t>de</w:t>
      </w:r>
      <w:r w:rsidRPr="00672F8D">
        <w:rPr>
          <w:spacing w:val="-8"/>
        </w:rPr>
        <w:t xml:space="preserve"> </w:t>
      </w:r>
      <w:r w:rsidRPr="00672F8D">
        <w:t>Adesão,</w:t>
      </w:r>
      <w:r w:rsidRPr="00672F8D">
        <w:rPr>
          <w:spacing w:val="-6"/>
        </w:rPr>
        <w:t xml:space="preserve"> </w:t>
      </w:r>
      <w:r w:rsidRPr="00672F8D">
        <w:t>como</w:t>
      </w:r>
      <w:r w:rsidRPr="00672F8D">
        <w:rPr>
          <w:spacing w:val="-3"/>
        </w:rPr>
        <w:t xml:space="preserve"> </w:t>
      </w:r>
      <w:r w:rsidRPr="00672F8D">
        <w:t>se</w:t>
      </w:r>
      <w:r w:rsidRPr="00672F8D">
        <w:rPr>
          <w:spacing w:val="-3"/>
        </w:rPr>
        <w:t xml:space="preserve"> </w:t>
      </w:r>
      <w:r w:rsidRPr="00672F8D">
        <w:t>nele</w:t>
      </w:r>
      <w:r w:rsidRPr="00672F8D">
        <w:rPr>
          <w:spacing w:val="-6"/>
        </w:rPr>
        <w:t xml:space="preserve"> </w:t>
      </w:r>
      <w:r w:rsidRPr="00672F8D">
        <w:t>estivessem</w:t>
      </w:r>
      <w:r w:rsidRPr="00672F8D">
        <w:rPr>
          <w:spacing w:val="-4"/>
        </w:rPr>
        <w:t xml:space="preserve"> </w:t>
      </w:r>
      <w:r w:rsidRPr="00672F8D">
        <w:t>transcritas,</w:t>
      </w:r>
      <w:r w:rsidRPr="00672F8D">
        <w:rPr>
          <w:spacing w:val="-3"/>
        </w:rPr>
        <w:t xml:space="preserve"> </w:t>
      </w:r>
      <w:r w:rsidRPr="00672F8D">
        <w:t>as</w:t>
      </w:r>
      <w:r w:rsidRPr="00672F8D">
        <w:rPr>
          <w:spacing w:val="-7"/>
        </w:rPr>
        <w:t xml:space="preserve"> </w:t>
      </w:r>
      <w:r w:rsidRPr="00672F8D">
        <w:t>cláusulas e condições estabelecidas no Edital de Credenciamento do PCRH referido, na Portaria PRE/FAPEMIG nº 75 de 2018 e no Manual do</w:t>
      </w:r>
      <w:r w:rsidRPr="00672F8D">
        <w:rPr>
          <w:spacing w:val="-15"/>
        </w:rPr>
        <w:t xml:space="preserve"> </w:t>
      </w:r>
      <w:r w:rsidRPr="00672F8D">
        <w:t>PCRH.</w:t>
      </w:r>
    </w:p>
    <w:p w:rsidR="00065A49" w:rsidRPr="00672F8D" w:rsidRDefault="00065A49">
      <w:pPr>
        <w:pStyle w:val="Corpodetexto"/>
        <w:rPr>
          <w:sz w:val="26"/>
        </w:rPr>
      </w:pPr>
    </w:p>
    <w:p w:rsidR="00065A49" w:rsidRPr="00672F8D" w:rsidRDefault="00065A49">
      <w:pPr>
        <w:pStyle w:val="Corpodetexto"/>
        <w:spacing w:before="9"/>
        <w:rPr>
          <w:sz w:val="21"/>
        </w:rPr>
      </w:pPr>
    </w:p>
    <w:p w:rsidR="00065A49" w:rsidRPr="00672F8D" w:rsidRDefault="0018759F">
      <w:pPr>
        <w:pStyle w:val="Ttulo1"/>
        <w:ind w:left="948"/>
        <w:jc w:val="both"/>
      </w:pPr>
      <w:r w:rsidRPr="00672F8D">
        <w:t>CLÁUSULA NONA – PUBLICAÇÃO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 w:right="1073"/>
      </w:pPr>
      <w:r w:rsidRPr="00672F8D">
        <w:t>O extrato do presente instrumento será publicado no Diário Oficial do Estado de Minas Gerais por conta e ônus da FAPEMIG.</w:t>
      </w:r>
    </w:p>
    <w:p w:rsidR="00065A49" w:rsidRPr="00672F8D" w:rsidRDefault="00065A49">
      <w:pPr>
        <w:sectPr w:rsidR="00065A49" w:rsidRPr="00672F8D">
          <w:pgSz w:w="11920" w:h="16850"/>
          <w:pgMar w:top="1080" w:right="360" w:bottom="1260" w:left="300" w:header="0" w:footer="1061" w:gutter="0"/>
          <w:cols w:space="720"/>
        </w:sectPr>
      </w:pPr>
    </w:p>
    <w:p w:rsidR="0018759F" w:rsidRPr="00672F8D" w:rsidRDefault="0018759F" w:rsidP="0018759F">
      <w:pPr>
        <w:pStyle w:val="Ttulo1"/>
        <w:ind w:left="968"/>
        <w:jc w:val="both"/>
      </w:pPr>
      <w:r w:rsidRPr="00672F8D">
        <w:lastRenderedPageBreak/>
        <w:t>CLÁUSULA DÉCIMA – DA INADIMPLÊNCIA</w:t>
      </w:r>
    </w:p>
    <w:p w:rsidR="0018759F" w:rsidRPr="00672F8D" w:rsidRDefault="0018759F" w:rsidP="0018759F">
      <w:pPr>
        <w:pStyle w:val="Ttulo1"/>
        <w:ind w:left="968"/>
        <w:jc w:val="both"/>
        <w:rPr>
          <w:sz w:val="26"/>
        </w:rPr>
      </w:pPr>
    </w:p>
    <w:p w:rsidR="0018759F" w:rsidRPr="00672F8D" w:rsidRDefault="0018759F" w:rsidP="0018759F">
      <w:pPr>
        <w:pStyle w:val="Ttulo1"/>
        <w:ind w:left="970" w:right="760"/>
        <w:jc w:val="both"/>
        <w:rPr>
          <w:b w:val="0"/>
        </w:rPr>
      </w:pPr>
      <w:r w:rsidRPr="00672F8D">
        <w:rPr>
          <w:b w:val="0"/>
        </w:rPr>
        <w:t>A violação de qualquer cláusula do presente Termo importará em suspensão do credenciamento, e, eventual, rescisão deste Termo, sem prejuízo de outras sanções legais cabíveis.</w:t>
      </w:r>
    </w:p>
    <w:p w:rsidR="0018759F" w:rsidRPr="00672F8D" w:rsidRDefault="0018759F">
      <w:pPr>
        <w:pStyle w:val="Ttulo1"/>
        <w:spacing w:before="79"/>
        <w:ind w:left="948"/>
        <w:jc w:val="both"/>
      </w:pPr>
    </w:p>
    <w:p w:rsidR="00065A49" w:rsidRPr="00672F8D" w:rsidRDefault="0018759F">
      <w:pPr>
        <w:pStyle w:val="Ttulo1"/>
        <w:spacing w:before="79"/>
        <w:ind w:left="948"/>
        <w:jc w:val="both"/>
      </w:pPr>
      <w:r w:rsidRPr="00672F8D">
        <w:t>CLÁUSULA DÉCIMA PRIMEIRA – FORO</w:t>
      </w:r>
    </w:p>
    <w:p w:rsidR="00065A49" w:rsidRPr="00672F8D" w:rsidRDefault="00065A49">
      <w:pPr>
        <w:pStyle w:val="Corpodetexto"/>
        <w:rPr>
          <w:b/>
        </w:rPr>
      </w:pPr>
    </w:p>
    <w:p w:rsidR="00065A49" w:rsidRPr="00672F8D" w:rsidRDefault="0018759F">
      <w:pPr>
        <w:pStyle w:val="Corpodetexto"/>
        <w:ind w:left="948" w:right="865"/>
        <w:jc w:val="both"/>
      </w:pPr>
      <w:r w:rsidRPr="00672F8D">
        <w:t>Eventuais controvérsias serão dirimidas administrativamente pelas partes ou, na impossibilidade, através da Câmara de Prevenção e Resolução Administrativa de Conflitos junto à Advocacia-Geral do Estado de Minas Gerais.</w:t>
      </w:r>
    </w:p>
    <w:p w:rsidR="00065A49" w:rsidRPr="00672F8D" w:rsidRDefault="00065A49">
      <w:pPr>
        <w:pStyle w:val="Corpodetexto"/>
      </w:pPr>
    </w:p>
    <w:p w:rsidR="00065A49" w:rsidRPr="00672F8D" w:rsidRDefault="0018759F">
      <w:pPr>
        <w:pStyle w:val="Corpodetexto"/>
        <w:ind w:left="948" w:right="1021"/>
      </w:pPr>
      <w:r w:rsidRPr="00672F8D">
        <w:t>E, por estarem assim justos e contratados(as), firmam o presente Termo de Adesão no Sistema Eletrônico de Informação – SEI MG.</w:t>
      </w:r>
    </w:p>
    <w:p w:rsidR="00065A49" w:rsidRPr="00672F8D" w:rsidRDefault="00065A49">
      <w:pPr>
        <w:pStyle w:val="Corpodetexto"/>
        <w:rPr>
          <w:sz w:val="20"/>
        </w:rPr>
      </w:pPr>
    </w:p>
    <w:p w:rsidR="00AD37CE" w:rsidRPr="00672F8D" w:rsidRDefault="00AD37CE">
      <w:pPr>
        <w:pStyle w:val="Corpodetexto"/>
        <w:spacing w:before="8"/>
        <w:rPr>
          <w:sz w:val="15"/>
        </w:rPr>
      </w:pPr>
    </w:p>
    <w:p w:rsidR="00AD37CE" w:rsidRPr="00672F8D" w:rsidRDefault="00AD37CE" w:rsidP="00AD37CE">
      <w:pPr>
        <w:pStyle w:val="Corpodetexto"/>
        <w:ind w:left="968"/>
      </w:pPr>
      <w:r w:rsidRPr="00672F8D">
        <w:t xml:space="preserve">Belo Horizonte, data de assinatura eletrônica. </w:t>
      </w: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  <w:r w:rsidRPr="00672F8D">
        <w:rPr>
          <w:rFonts w:eastAsia="Times New Roman"/>
          <w:b/>
        </w:rPr>
        <w:t xml:space="preserve">FAPEMIG </w:t>
      </w: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  <w:r w:rsidRPr="00672F8D">
        <w:rPr>
          <w:rFonts w:eastAsia="Times New Roman"/>
          <w:b/>
        </w:rPr>
        <w:t xml:space="preserve">REPRESENTANTE LEGAL </w:t>
      </w: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</w:p>
    <w:p w:rsidR="00AD37CE" w:rsidRPr="00672F8D" w:rsidRDefault="00AD37CE" w:rsidP="00AD37CE">
      <w:pPr>
        <w:pStyle w:val="Corpodetexto"/>
        <w:ind w:left="968"/>
        <w:rPr>
          <w:rFonts w:eastAsia="Times New Roman"/>
          <w:b/>
        </w:rPr>
      </w:pPr>
      <w:r w:rsidRPr="00672F8D">
        <w:rPr>
          <w:rFonts w:eastAsia="Times New Roman"/>
          <w:b/>
        </w:rPr>
        <w:t xml:space="preserve">CREDENCIADO </w:t>
      </w:r>
    </w:p>
    <w:p w:rsidR="00AD37CE" w:rsidRPr="00B6693E" w:rsidRDefault="00AD37CE" w:rsidP="00AD37CE">
      <w:pPr>
        <w:pStyle w:val="Corpodetexto"/>
        <w:ind w:left="968"/>
        <w:rPr>
          <w:rFonts w:eastAsia="Times New Roman"/>
          <w:b/>
        </w:rPr>
      </w:pPr>
      <w:r w:rsidRPr="00672F8D">
        <w:rPr>
          <w:rFonts w:eastAsia="Times New Roman"/>
          <w:b/>
          <w:bCs/>
        </w:rPr>
        <w:t>&lt;&lt;DESEN_DIRIGENTE&gt;&gt;</w:t>
      </w:r>
      <w:bookmarkStart w:id="0" w:name="_GoBack"/>
      <w:bookmarkEnd w:id="0"/>
    </w:p>
    <w:p w:rsidR="00065A49" w:rsidRDefault="00065A49">
      <w:pPr>
        <w:pStyle w:val="Corpodetexto"/>
        <w:spacing w:before="8"/>
        <w:rPr>
          <w:sz w:val="15"/>
        </w:rPr>
      </w:pPr>
    </w:p>
    <w:sectPr w:rsidR="00065A49">
      <w:pgSz w:w="11920" w:h="16850"/>
      <w:pgMar w:top="1080" w:right="360" w:bottom="1260" w:left="3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8B" w:rsidRDefault="0018759F">
      <w:r>
        <w:separator/>
      </w:r>
    </w:p>
  </w:endnote>
  <w:endnote w:type="continuationSeparator" w:id="0">
    <w:p w:rsidR="00A8768B" w:rsidRDefault="001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49" w:rsidRDefault="00672F8D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778pt;width:19.45pt;height:15.45pt;z-index:-251658752;mso-position-horizontal-relative:page;mso-position-vertical-relative:page" filled="f" stroked="f">
          <v:textbox inset="0,0,0,0">
            <w:txbxContent>
              <w:p w:rsidR="00065A49" w:rsidRDefault="00065A49">
                <w:pPr>
                  <w:pStyle w:val="Corpodetexto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8B" w:rsidRDefault="0018759F">
      <w:r>
        <w:separator/>
      </w:r>
    </w:p>
  </w:footnote>
  <w:footnote w:type="continuationSeparator" w:id="0">
    <w:p w:rsidR="00A8768B" w:rsidRDefault="0018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695"/>
    <w:multiLevelType w:val="multilevel"/>
    <w:tmpl w:val="705A91D0"/>
    <w:lvl w:ilvl="0">
      <w:start w:val="1"/>
      <w:numFmt w:val="decimal"/>
      <w:lvlText w:val="%1."/>
      <w:lvlJc w:val="left"/>
      <w:pPr>
        <w:ind w:left="180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0" w:hanging="852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850"/>
      </w:pPr>
      <w:rPr>
        <w:rFonts w:hint="default"/>
        <w:lang w:val="pt-PT" w:eastAsia="en-US" w:bidi="ar-SA"/>
      </w:rPr>
    </w:lvl>
  </w:abstractNum>
  <w:abstractNum w:abstractNumId="1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2" w15:restartNumberingAfterBreak="0">
    <w:nsid w:val="40413E11"/>
    <w:multiLevelType w:val="hybridMultilevel"/>
    <w:tmpl w:val="A022E2AE"/>
    <w:lvl w:ilvl="0" w:tplc="F0EC30C4">
      <w:start w:val="1"/>
      <w:numFmt w:val="lowerLetter"/>
      <w:lvlText w:val="%1."/>
      <w:lvlJc w:val="left"/>
      <w:pPr>
        <w:ind w:left="1668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t-PT" w:eastAsia="en-US" w:bidi="ar-SA"/>
      </w:rPr>
    </w:lvl>
    <w:lvl w:ilvl="1" w:tplc="2D52F85C">
      <w:start w:val="1"/>
      <w:numFmt w:val="lowerLetter"/>
      <w:lvlText w:val="%2."/>
      <w:lvlJc w:val="left"/>
      <w:pPr>
        <w:ind w:left="1807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en-US" w:bidi="ar-SA"/>
      </w:rPr>
    </w:lvl>
    <w:lvl w:ilvl="2" w:tplc="6C7075B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 w:tplc="78885F54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4" w:tplc="8084ECF0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5B809958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730AAD1E"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7" w:tplc="C8B66D5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D7CA1764">
      <w:numFmt w:val="bullet"/>
      <w:lvlText w:val="•"/>
      <w:lvlJc w:val="left"/>
      <w:pPr>
        <w:ind w:left="915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C2E3667"/>
    <w:multiLevelType w:val="hybridMultilevel"/>
    <w:tmpl w:val="770C7E16"/>
    <w:lvl w:ilvl="0" w:tplc="A8485F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C499F2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2" w:tplc="4D9E060C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3" w:tplc="32962EBE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4" w:tplc="9E98A3B4">
      <w:numFmt w:val="bullet"/>
      <w:lvlText w:val="•"/>
      <w:lvlJc w:val="left"/>
      <w:pPr>
        <w:ind w:left="6012" w:hanging="360"/>
      </w:pPr>
      <w:rPr>
        <w:rFonts w:hint="default"/>
        <w:lang w:val="pt-PT" w:eastAsia="en-US" w:bidi="ar-SA"/>
      </w:rPr>
    </w:lvl>
    <w:lvl w:ilvl="5" w:tplc="E29CF54C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6" w:tplc="2578CBDE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  <w:lvl w:ilvl="7" w:tplc="AF70C906">
      <w:numFmt w:val="bullet"/>
      <w:lvlText w:val="•"/>
      <w:lvlJc w:val="left"/>
      <w:pPr>
        <w:ind w:left="8631" w:hanging="360"/>
      </w:pPr>
      <w:rPr>
        <w:rFonts w:hint="default"/>
        <w:lang w:val="pt-PT" w:eastAsia="en-US" w:bidi="ar-SA"/>
      </w:rPr>
    </w:lvl>
    <w:lvl w:ilvl="8" w:tplc="88FCADD4">
      <w:numFmt w:val="bullet"/>
      <w:lvlText w:val="•"/>
      <w:lvlJc w:val="left"/>
      <w:pPr>
        <w:ind w:left="9504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9"/>
    <w:rsid w:val="00065A49"/>
    <w:rsid w:val="00085592"/>
    <w:rsid w:val="000D7D1B"/>
    <w:rsid w:val="00115005"/>
    <w:rsid w:val="00143242"/>
    <w:rsid w:val="00144F16"/>
    <w:rsid w:val="0018759F"/>
    <w:rsid w:val="002E3532"/>
    <w:rsid w:val="00461485"/>
    <w:rsid w:val="00636B4F"/>
    <w:rsid w:val="00672F8D"/>
    <w:rsid w:val="00955F55"/>
    <w:rsid w:val="00A8768B"/>
    <w:rsid w:val="00AD37CE"/>
    <w:rsid w:val="00B9611C"/>
    <w:rsid w:val="00C07184"/>
    <w:rsid w:val="00D90F53"/>
    <w:rsid w:val="00DC7CA4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1C07C23"/>
  <w15:docId w15:val="{B8F8D436-6D28-40E8-BA86-416FB6F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1050" w:right="99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80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1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1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31A5C-8678-41BF-97D4-9F40A3522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1020</Words>
  <Characters>5511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16</cp:revision>
  <dcterms:created xsi:type="dcterms:W3CDTF">2022-03-15T17:08:00Z</dcterms:created>
  <dcterms:modified xsi:type="dcterms:W3CDTF">2022-03-17T16:36:00Z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