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733E" w14:textId="77777777" w:rsidR="00797331" w:rsidRPr="007751C3" w:rsidRDefault="00797331" w:rsidP="00797331">
      <w:pPr>
        <w:pStyle w:val="Ttulo2"/>
        <w:jc w:val="both"/>
        <w:rPr>
          <w:rFonts w:ascii="Calibri" w:eastAsia="Times New Roman" w:hAnsi="Calibri" w:cs="Calibri"/>
          <w:b/>
          <w:bCs/>
          <w:caps/>
          <w:color w:val="000000"/>
          <w:kern w:val="0"/>
          <w:sz w:val="25"/>
          <w:szCs w:val="25"/>
          <w:lang w:eastAsia="pt-BR"/>
          <w14:ligatures w14:val="none"/>
        </w:rPr>
      </w:pPr>
      <w:bookmarkStart w:id="0" w:name="_Toc197333934"/>
      <w:r w:rsidRPr="007751C3">
        <w:rPr>
          <w:rFonts w:asciiTheme="minorHAnsi" w:eastAsia="Times New Roman" w:hAnsiTheme="minorHAnsi" w:cstheme="minorHAnsi"/>
          <w:b/>
          <w:caps/>
          <w:color w:val="000000"/>
          <w:kern w:val="0"/>
          <w:sz w:val="25"/>
          <w:szCs w:val="25"/>
          <w:lang w:eastAsia="pt-BR"/>
          <w14:ligatures w14:val="none"/>
        </w:rPr>
        <w:t>ANEXO</w:t>
      </w:r>
      <w:r w:rsidRPr="007751C3">
        <w:rPr>
          <w:rFonts w:asciiTheme="minorHAnsi" w:hAnsiTheme="minorHAnsi" w:cstheme="minorHAnsi"/>
          <w:b/>
          <w:caps/>
          <w:color w:val="000000"/>
          <w:kern w:val="0"/>
          <w:sz w:val="25"/>
          <w:szCs w:val="25"/>
        </w:rPr>
        <w:t xml:space="preserve"> IX – </w:t>
      </w:r>
      <w:r w:rsidRPr="007751C3">
        <w:rPr>
          <w:rFonts w:ascii="Calibri" w:eastAsia="Times New Roman" w:hAnsi="Calibri" w:cs="Calibri"/>
          <w:b/>
          <w:bCs/>
          <w:caps/>
          <w:color w:val="000000"/>
          <w:kern w:val="0"/>
          <w:sz w:val="25"/>
          <w:szCs w:val="25"/>
          <w:lang w:eastAsia="pt-BR"/>
          <w14:ligatures w14:val="none"/>
        </w:rPr>
        <w:t>PERMISSÕES E AUTORIZAÇÕES ESPECIAIS DE CARÁTER ÉTICO OU LEGAL (ROL DEMONSTRATIVO)</w:t>
      </w:r>
      <w:bookmarkEnd w:id="0"/>
    </w:p>
    <w:p w14:paraId="2CA11972" w14:textId="77777777" w:rsidR="00797331" w:rsidRPr="007751C3" w:rsidRDefault="00797331" w:rsidP="00797331">
      <w:pPr>
        <w:pStyle w:val="textojustificado"/>
        <w:jc w:val="both"/>
        <w:rPr>
          <w:rFonts w:asciiTheme="minorHAnsi" w:hAnsiTheme="minorHAnsi" w:cstheme="minorHAnsi"/>
        </w:rPr>
      </w:pPr>
      <w:r w:rsidRPr="007751C3">
        <w:rPr>
          <w:rFonts w:asciiTheme="minorHAnsi" w:hAnsiTheme="minorHAnsi" w:cstheme="minorHAnsi"/>
        </w:rPr>
        <w:t>Permissões e autorizações, ou protocolo de submissão, aplicáveis e necessários para execução do projeto conforme exigências da legislação vigente, podendo ser, dentre outros:</w:t>
      </w:r>
    </w:p>
    <w:p w14:paraId="3B59F112" w14:textId="77777777" w:rsidR="00797331" w:rsidRPr="007751C3" w:rsidRDefault="00797331" w:rsidP="00797331">
      <w:pPr>
        <w:pStyle w:val="textojustificado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7751C3">
        <w:rPr>
          <w:rFonts w:asciiTheme="minorHAnsi" w:hAnsiTheme="minorHAnsi" w:cstheme="minorHAnsi"/>
        </w:rPr>
        <w:t>Alvará de funcionamento;</w:t>
      </w:r>
    </w:p>
    <w:p w14:paraId="04822466" w14:textId="77777777" w:rsidR="00797331" w:rsidRPr="007751C3" w:rsidRDefault="00797331" w:rsidP="00797331">
      <w:pPr>
        <w:pStyle w:val="textojustificado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7751C3">
        <w:rPr>
          <w:rFonts w:asciiTheme="minorHAnsi" w:hAnsiTheme="minorHAnsi" w:cstheme="minorHAnsi"/>
        </w:rPr>
        <w:t>Licença ambiental;</w:t>
      </w:r>
    </w:p>
    <w:p w14:paraId="0FBAFCE7" w14:textId="77777777" w:rsidR="00797331" w:rsidRPr="007751C3" w:rsidRDefault="00797331" w:rsidP="00797331">
      <w:pPr>
        <w:pStyle w:val="textojustificado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7751C3">
        <w:rPr>
          <w:rFonts w:asciiTheme="minorHAnsi" w:hAnsiTheme="minorHAnsi" w:cstheme="minorHAnsi"/>
        </w:rPr>
        <w:t>Autorização do Incra permitindo a pesquisa em terras indígenas;</w:t>
      </w:r>
    </w:p>
    <w:p w14:paraId="1384E4F7" w14:textId="77777777" w:rsidR="00797331" w:rsidRPr="007751C3" w:rsidRDefault="00797331" w:rsidP="00797331">
      <w:pPr>
        <w:pStyle w:val="textojustificado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7751C3">
        <w:rPr>
          <w:rFonts w:asciiTheme="minorHAnsi" w:hAnsiTheme="minorHAnsi" w:cstheme="minorHAnsi"/>
        </w:rPr>
        <w:t>Sistema de Autorização e Informação em Biodiversidade/</w:t>
      </w:r>
      <w:proofErr w:type="spellStart"/>
      <w:r w:rsidRPr="007751C3">
        <w:rPr>
          <w:rFonts w:asciiTheme="minorHAnsi" w:hAnsiTheme="minorHAnsi" w:cstheme="minorHAnsi"/>
        </w:rPr>
        <w:t>Sisbio</w:t>
      </w:r>
      <w:proofErr w:type="spellEnd"/>
      <w:r w:rsidRPr="007751C3">
        <w:rPr>
          <w:rFonts w:asciiTheme="minorHAnsi" w:hAnsiTheme="minorHAnsi" w:cstheme="minorHAnsi"/>
        </w:rPr>
        <w:t>;</w:t>
      </w:r>
    </w:p>
    <w:p w14:paraId="6C50904D" w14:textId="77777777" w:rsidR="00797331" w:rsidRPr="007751C3" w:rsidRDefault="00797331" w:rsidP="00797331">
      <w:pPr>
        <w:pStyle w:val="textojustificado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7751C3">
        <w:rPr>
          <w:rFonts w:asciiTheme="minorHAnsi" w:hAnsiTheme="minorHAnsi" w:cstheme="minorHAnsi"/>
        </w:rPr>
        <w:t>Autorizações de pesquisa, ou dos respectivos protocolos de requerimento junto aos órgãos competentes para coleta e captura de material biológico;</w:t>
      </w:r>
    </w:p>
    <w:p w14:paraId="69BCB921" w14:textId="77777777" w:rsidR="00797331" w:rsidRPr="007751C3" w:rsidRDefault="00797331" w:rsidP="00797331">
      <w:pPr>
        <w:pStyle w:val="textojustificado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7751C3">
        <w:rPr>
          <w:rFonts w:asciiTheme="minorHAnsi" w:hAnsiTheme="minorHAnsi" w:cstheme="minorHAnsi"/>
        </w:rPr>
        <w:t>Certificado de qualidade em Biossegurança;</w:t>
      </w:r>
    </w:p>
    <w:p w14:paraId="08171B35" w14:textId="77777777" w:rsidR="00797331" w:rsidRPr="007751C3" w:rsidRDefault="00797331" w:rsidP="00797331">
      <w:pPr>
        <w:pStyle w:val="textojustificado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7751C3">
        <w:rPr>
          <w:rFonts w:asciiTheme="minorHAnsi" w:hAnsiTheme="minorHAnsi" w:cstheme="minorHAnsi"/>
        </w:rPr>
        <w:t>Projetos que envolvam experimentos com organismos geneticamente modificados devem informar o número de registro e data da publicação do Certificado de Qualidade em Biossegurança (</w:t>
      </w:r>
      <w:proofErr w:type="spellStart"/>
      <w:r w:rsidRPr="007751C3">
        <w:rPr>
          <w:rFonts w:asciiTheme="minorHAnsi" w:hAnsiTheme="minorHAnsi" w:cstheme="minorHAnsi"/>
        </w:rPr>
        <w:t>CQBio</w:t>
      </w:r>
      <w:proofErr w:type="spellEnd"/>
      <w:r w:rsidRPr="007751C3">
        <w:rPr>
          <w:rFonts w:asciiTheme="minorHAnsi" w:hAnsiTheme="minorHAnsi" w:cstheme="minorHAnsi"/>
        </w:rPr>
        <w:t>-CTNBio);</w:t>
      </w:r>
    </w:p>
    <w:p w14:paraId="797B6929" w14:textId="77777777" w:rsidR="00797331" w:rsidRPr="007751C3" w:rsidRDefault="00797331" w:rsidP="00797331">
      <w:pPr>
        <w:pStyle w:val="textojustificado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7751C3">
        <w:rPr>
          <w:rFonts w:asciiTheme="minorHAnsi" w:hAnsiTheme="minorHAnsi" w:cstheme="minorHAnsi"/>
        </w:rPr>
        <w:t>Autorização dos órgãos competentes (CGEN, CNPq, IBAMA, IPHAN) para acesso ao patrimônio genético para fins de pesquisa científica;</w:t>
      </w:r>
    </w:p>
    <w:p w14:paraId="0E7E50D8" w14:textId="77777777" w:rsidR="00797331" w:rsidRPr="007751C3" w:rsidRDefault="00797331" w:rsidP="00797331">
      <w:pPr>
        <w:pStyle w:val="textojustificado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7751C3">
        <w:rPr>
          <w:rFonts w:asciiTheme="minorHAnsi" w:hAnsiTheme="minorHAnsi" w:cstheme="minorHAnsi"/>
        </w:rPr>
        <w:t>EIA-RIMA;</w:t>
      </w:r>
    </w:p>
    <w:p w14:paraId="1EF02731" w14:textId="77777777" w:rsidR="00797331" w:rsidRPr="007751C3" w:rsidRDefault="00797331" w:rsidP="00797331">
      <w:pPr>
        <w:pStyle w:val="textojustificado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7751C3">
        <w:rPr>
          <w:rFonts w:asciiTheme="minorHAnsi" w:hAnsiTheme="minorHAnsi" w:cstheme="minorHAnsi"/>
        </w:rPr>
        <w:t>Autorização do órgão competente na área ambiental, para projetos que gerem riscos de impacto ao meio ambiente;</w:t>
      </w:r>
    </w:p>
    <w:p w14:paraId="7E1C4988" w14:textId="77777777" w:rsidR="00797331" w:rsidRPr="007751C3" w:rsidRDefault="00797331" w:rsidP="00797331">
      <w:pPr>
        <w:pStyle w:val="textojustificado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7751C3">
        <w:rPr>
          <w:rFonts w:asciiTheme="minorHAnsi" w:hAnsiTheme="minorHAnsi" w:cstheme="minorHAnsi"/>
        </w:rPr>
        <w:t>Parecer do Comitê de Ética;</w:t>
      </w:r>
    </w:p>
    <w:p w14:paraId="1E3DD23B" w14:textId="77777777" w:rsidR="00797331" w:rsidRPr="007751C3" w:rsidRDefault="00797331" w:rsidP="00797331">
      <w:pPr>
        <w:pStyle w:val="textojustificado"/>
        <w:numPr>
          <w:ilvl w:val="0"/>
          <w:numId w:val="1"/>
        </w:numPr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7751C3">
        <w:rPr>
          <w:rFonts w:asciiTheme="minorHAnsi" w:hAnsiTheme="minorHAnsi" w:cstheme="minorHAnsi"/>
        </w:rPr>
        <w:t>Comprovante de submissão ou parecer do Comitê de Ética em pesquisa (CEP) credenciado pelas respectivas Comissões Nacionais para projetos que envolvam pesquisa clínica, epidemiológica ou experimental com seres humanos e/ou animais.</w:t>
      </w:r>
    </w:p>
    <w:p w14:paraId="0301806A" w14:textId="77777777" w:rsidR="007C1376" w:rsidRDefault="007C1376"/>
    <w:sectPr w:rsidR="007C1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6663B"/>
    <w:multiLevelType w:val="hybridMultilevel"/>
    <w:tmpl w:val="4FD2A0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77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31"/>
    <w:rsid w:val="0000497B"/>
    <w:rsid w:val="000076E9"/>
    <w:rsid w:val="00021BB3"/>
    <w:rsid w:val="00024A80"/>
    <w:rsid w:val="00067636"/>
    <w:rsid w:val="00086602"/>
    <w:rsid w:val="00124730"/>
    <w:rsid w:val="00167E75"/>
    <w:rsid w:val="00174133"/>
    <w:rsid w:val="00197BE8"/>
    <w:rsid w:val="001D0C6F"/>
    <w:rsid w:val="001F584D"/>
    <w:rsid w:val="001F7A1C"/>
    <w:rsid w:val="0020594E"/>
    <w:rsid w:val="00217A37"/>
    <w:rsid w:val="002F159A"/>
    <w:rsid w:val="003326A9"/>
    <w:rsid w:val="00332C11"/>
    <w:rsid w:val="00340FDB"/>
    <w:rsid w:val="00381DFA"/>
    <w:rsid w:val="003A1AC7"/>
    <w:rsid w:val="003D7185"/>
    <w:rsid w:val="003E610D"/>
    <w:rsid w:val="003F23E1"/>
    <w:rsid w:val="003F41EE"/>
    <w:rsid w:val="00400649"/>
    <w:rsid w:val="00414FF2"/>
    <w:rsid w:val="004340EB"/>
    <w:rsid w:val="00453D76"/>
    <w:rsid w:val="0049328D"/>
    <w:rsid w:val="00505671"/>
    <w:rsid w:val="00525746"/>
    <w:rsid w:val="00527EEE"/>
    <w:rsid w:val="00543546"/>
    <w:rsid w:val="0054652F"/>
    <w:rsid w:val="00553D45"/>
    <w:rsid w:val="00555590"/>
    <w:rsid w:val="005608B5"/>
    <w:rsid w:val="0056708E"/>
    <w:rsid w:val="005778B8"/>
    <w:rsid w:val="0058355C"/>
    <w:rsid w:val="00586D20"/>
    <w:rsid w:val="005D199E"/>
    <w:rsid w:val="005E2390"/>
    <w:rsid w:val="0061559D"/>
    <w:rsid w:val="006429F4"/>
    <w:rsid w:val="0066636E"/>
    <w:rsid w:val="00671F6E"/>
    <w:rsid w:val="0067601F"/>
    <w:rsid w:val="006E37E2"/>
    <w:rsid w:val="006F78DE"/>
    <w:rsid w:val="00724E34"/>
    <w:rsid w:val="007413C7"/>
    <w:rsid w:val="007762A4"/>
    <w:rsid w:val="00785E13"/>
    <w:rsid w:val="00786DBF"/>
    <w:rsid w:val="007951D8"/>
    <w:rsid w:val="00797331"/>
    <w:rsid w:val="007C1376"/>
    <w:rsid w:val="007C5E26"/>
    <w:rsid w:val="007F0F1C"/>
    <w:rsid w:val="0082341E"/>
    <w:rsid w:val="008374A3"/>
    <w:rsid w:val="008841D8"/>
    <w:rsid w:val="00893347"/>
    <w:rsid w:val="008B1C3E"/>
    <w:rsid w:val="008C20BB"/>
    <w:rsid w:val="008F113C"/>
    <w:rsid w:val="009246B3"/>
    <w:rsid w:val="00932249"/>
    <w:rsid w:val="009345F8"/>
    <w:rsid w:val="009433A2"/>
    <w:rsid w:val="00961101"/>
    <w:rsid w:val="009739A4"/>
    <w:rsid w:val="00990650"/>
    <w:rsid w:val="009F373C"/>
    <w:rsid w:val="00A53BBA"/>
    <w:rsid w:val="00A55335"/>
    <w:rsid w:val="00A62834"/>
    <w:rsid w:val="00A72062"/>
    <w:rsid w:val="00AB0E5F"/>
    <w:rsid w:val="00AC1427"/>
    <w:rsid w:val="00AC5F74"/>
    <w:rsid w:val="00B63495"/>
    <w:rsid w:val="00B83158"/>
    <w:rsid w:val="00B87E73"/>
    <w:rsid w:val="00BA21BD"/>
    <w:rsid w:val="00BC0F19"/>
    <w:rsid w:val="00BD4617"/>
    <w:rsid w:val="00BD4A23"/>
    <w:rsid w:val="00BE3119"/>
    <w:rsid w:val="00BF6BDA"/>
    <w:rsid w:val="00C92343"/>
    <w:rsid w:val="00CE01FB"/>
    <w:rsid w:val="00D12418"/>
    <w:rsid w:val="00D31C6F"/>
    <w:rsid w:val="00D3235C"/>
    <w:rsid w:val="00D353EB"/>
    <w:rsid w:val="00D870D9"/>
    <w:rsid w:val="00D922F4"/>
    <w:rsid w:val="00DA5CA9"/>
    <w:rsid w:val="00DA6F5C"/>
    <w:rsid w:val="00DB5A88"/>
    <w:rsid w:val="00DB6F37"/>
    <w:rsid w:val="00E12692"/>
    <w:rsid w:val="00E619F3"/>
    <w:rsid w:val="00E62CAF"/>
    <w:rsid w:val="00E76482"/>
    <w:rsid w:val="00E94A89"/>
    <w:rsid w:val="00EA046B"/>
    <w:rsid w:val="00EB67D0"/>
    <w:rsid w:val="00EC569D"/>
    <w:rsid w:val="00F06F34"/>
    <w:rsid w:val="00F1269C"/>
    <w:rsid w:val="00F31CA9"/>
    <w:rsid w:val="00F37D7E"/>
    <w:rsid w:val="00F70532"/>
    <w:rsid w:val="00F76A76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6BF9"/>
  <w15:chartTrackingRefBased/>
  <w15:docId w15:val="{44E20D4C-1421-4229-BB59-427C313E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7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797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7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7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7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7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7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7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7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7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1"/>
    <w:rsid w:val="00797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7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73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733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73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73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73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73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7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7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7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7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7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73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73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733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7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733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7331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79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Cristina Pereira Ribeiro</dc:creator>
  <cp:keywords/>
  <dc:description/>
  <cp:lastModifiedBy>Débora Cristina Pereira Ribeiro</cp:lastModifiedBy>
  <cp:revision>1</cp:revision>
  <dcterms:created xsi:type="dcterms:W3CDTF">2025-06-04T13:07:00Z</dcterms:created>
  <dcterms:modified xsi:type="dcterms:W3CDTF">2025-06-04T13:08:00Z</dcterms:modified>
</cp:coreProperties>
</file>