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70" w:rsidRPr="00F53570" w:rsidRDefault="00F53570" w:rsidP="00F535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  <w:lang w:eastAsia="pt-BR"/>
        </w:rPr>
      </w:pPr>
      <w:r w:rsidRPr="00F53570">
        <w:rPr>
          <w:rFonts w:ascii="Arial" w:eastAsia="Arial Unicode MS" w:hAnsi="Arial" w:cs="Arial"/>
          <w:b/>
          <w:bCs/>
          <w:sz w:val="32"/>
          <w:szCs w:val="32"/>
          <w:lang w:eastAsia="pt-BR"/>
        </w:rPr>
        <w:t>ANEXO II</w:t>
      </w:r>
    </w:p>
    <w:p w:rsidR="00F53570" w:rsidRPr="00F53570" w:rsidRDefault="00F53570" w:rsidP="00F5357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Arial" w:eastAsia="Arial Unicode MS" w:hAnsi="Arial" w:cs="Arial"/>
          <w:b/>
          <w:sz w:val="28"/>
          <w:szCs w:val="28"/>
          <w:lang w:eastAsia="pt-BR"/>
        </w:rPr>
      </w:pPr>
      <w:r w:rsidRPr="00F53570">
        <w:rPr>
          <w:rFonts w:ascii="Arial" w:eastAsia="Arial Unicode MS" w:hAnsi="Arial" w:cs="Arial"/>
          <w:b/>
          <w:sz w:val="28"/>
          <w:szCs w:val="28"/>
          <w:lang w:eastAsia="pt-BR"/>
        </w:rPr>
        <w:t>Chamada FAPEMIG 05/2021</w:t>
      </w:r>
    </w:p>
    <w:tbl>
      <w:tblPr>
        <w:tblpPr w:leftFromText="141" w:rightFromText="141" w:vertAnchor="page" w:horzAnchor="margin" w:tblpXSpec="center" w:tblpY="2714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014"/>
        <w:gridCol w:w="3135"/>
      </w:tblGrid>
      <w:tr w:rsidR="00F53570" w:rsidRPr="00F53570" w:rsidTr="00D73BFC">
        <w:trPr>
          <w:trHeight w:val="700"/>
        </w:trPr>
        <w:tc>
          <w:tcPr>
            <w:tcW w:w="10255" w:type="dxa"/>
            <w:gridSpan w:val="3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RESULTADOS OBTIDOS NOS ÚLTIMOS CINCO ANOS (2016-2020) EM FACE DA ATUAÇÃO DO NIT OU DO G</w:t>
            </w:r>
            <w:bookmarkStart w:id="0" w:name="_GoBack"/>
            <w:bookmarkEnd w:id="0"/>
            <w:r w:rsidRPr="00F53570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RUPO DOS NIT</w:t>
            </w:r>
          </w:p>
        </w:tc>
      </w:tr>
      <w:tr w:rsidR="00F53570" w:rsidRPr="00F53570" w:rsidTr="00D73BFC">
        <w:trPr>
          <w:trHeight w:val="852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Ações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Descrever as atividades executadas ou em andamento, se houver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Resultados obtidos decorrentes das atividades executadas ou em andamento, se houver</w:t>
            </w:r>
          </w:p>
        </w:tc>
      </w:tr>
      <w:tr w:rsidR="00F53570" w:rsidRPr="00F53570" w:rsidTr="00D73BFC">
        <w:trPr>
          <w:trHeight w:val="813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Gestão da informação e do conhecimento no âmbito do NIT ou do grupo dos NIT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532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Recursos humanos alocados pela(s) ICTMG no(s) NIT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532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Capacitação dos profissionais atuantes no(s) NIT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2517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Disseminação do portfólio dos produtos/tecnologias gerados no âmbito da(s) ICTMG e que estão disponíveis para transferência de tecnologia, desenvolvimento tecnológico em parceria ou ainda para incorporação/absorção pela(s) própria(s) ICTMG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356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Interação entre empresas e a(s) ICTMG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1080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 xml:space="preserve">Disseminação da cultura de inovação e de empreendedorismo no âmbito da(s) ICTMG 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380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Estratégias para transferência de tecnologias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380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Atuação em redes interinstitucionais com foco na proteção, gestão e transferência do conhecimento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515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Atendimento à sociedade e aos inventores independentes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</w:p>
        </w:tc>
      </w:tr>
      <w:tr w:rsidR="00F53570" w:rsidRPr="00F53570" w:rsidTr="00D73BFC">
        <w:trPr>
          <w:trHeight w:val="515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Capacitação promovida na área de Propriedade Intelectual, Transferência de Tecnologia, Inovação e Empreendedorismo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t-BR"/>
              </w:rPr>
            </w:pPr>
          </w:p>
        </w:tc>
      </w:tr>
      <w:tr w:rsidR="00F53570" w:rsidRPr="00F53570" w:rsidTr="00D73BFC">
        <w:trPr>
          <w:trHeight w:val="515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 xml:space="preserve">Produção científica e ou tecnológica gerada em temas afins à atuação do(s) NIT, como </w:t>
            </w:r>
            <w:r w:rsidRPr="00F53570">
              <w:rPr>
                <w:rFonts w:ascii="Arial" w:eastAsia="Calibri" w:hAnsi="Arial" w:cs="Arial"/>
                <w:sz w:val="24"/>
                <w:szCs w:val="24"/>
              </w:rPr>
              <w:lastRenderedPageBreak/>
              <w:t>artigos científicos, dissertações, teses, metodologias para valoração de tecnologias, metodologias para prospecção tecnológica, softwares de gestão do conhecimento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green"/>
                <w:lang w:eastAsia="pt-BR"/>
              </w:rPr>
            </w:pPr>
          </w:p>
        </w:tc>
      </w:tr>
      <w:tr w:rsidR="00F53570" w:rsidRPr="00F53570" w:rsidTr="00D73BFC">
        <w:trPr>
          <w:trHeight w:val="515"/>
        </w:trPr>
        <w:tc>
          <w:tcPr>
            <w:tcW w:w="4106" w:type="dxa"/>
            <w:shd w:val="clear" w:color="auto" w:fill="auto"/>
            <w:vAlign w:val="center"/>
          </w:tcPr>
          <w:p w:rsidR="00F53570" w:rsidRPr="00F53570" w:rsidRDefault="00F53570" w:rsidP="00F53570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Outras ações relevantes do(s) NIT não incluídas nos tópicos acima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  <w:lang w:eastAsia="pt-BR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53570" w:rsidRPr="00F53570" w:rsidRDefault="00F53570" w:rsidP="00F53570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  <w:lang w:eastAsia="pt-BR"/>
              </w:rPr>
            </w:pPr>
          </w:p>
        </w:tc>
      </w:tr>
    </w:tbl>
    <w:p w:rsidR="00F53570" w:rsidRPr="00F53570" w:rsidRDefault="00F53570" w:rsidP="00F5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53570" w:rsidRPr="00F53570" w:rsidRDefault="00F53570" w:rsidP="00F5357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29B9" w:rsidRDefault="006929B9"/>
    <w:sectPr w:rsidR="006929B9" w:rsidSect="00EC2BF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F8" w:rsidRDefault="00EC2BF8" w:rsidP="00EC2BF8">
      <w:pPr>
        <w:spacing w:after="0" w:line="240" w:lineRule="auto"/>
      </w:pPr>
      <w:r>
        <w:separator/>
      </w:r>
    </w:p>
  </w:endnote>
  <w:endnote w:type="continuationSeparator" w:id="0">
    <w:p w:rsidR="00EC2BF8" w:rsidRDefault="00EC2BF8" w:rsidP="00EC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F8" w:rsidRDefault="00EC2BF8" w:rsidP="00EC2BF8">
      <w:pPr>
        <w:spacing w:after="0" w:line="240" w:lineRule="auto"/>
      </w:pPr>
      <w:r>
        <w:separator/>
      </w:r>
    </w:p>
  </w:footnote>
  <w:footnote w:type="continuationSeparator" w:id="0">
    <w:p w:rsidR="00EC2BF8" w:rsidRDefault="00EC2BF8" w:rsidP="00EC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BF8" w:rsidRDefault="00EC2BF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1D206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685800" cy="569595"/>
          <wp:effectExtent l="0" t="0" r="0" b="190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967"/>
    <w:multiLevelType w:val="hybridMultilevel"/>
    <w:tmpl w:val="238AC2D6"/>
    <w:lvl w:ilvl="0" w:tplc="15B40C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0"/>
    <w:rsid w:val="00202160"/>
    <w:rsid w:val="006929B9"/>
    <w:rsid w:val="00EC2BF8"/>
    <w:rsid w:val="00F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72C4DC-2C9A-453A-9B26-3576C1BF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BF8"/>
  </w:style>
  <w:style w:type="paragraph" w:styleId="Rodap">
    <w:name w:val="footer"/>
    <w:basedOn w:val="Normal"/>
    <w:link w:val="RodapChar"/>
    <w:uiPriority w:val="99"/>
    <w:unhideWhenUsed/>
    <w:rsid w:val="00EC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3</cp:revision>
  <dcterms:created xsi:type="dcterms:W3CDTF">2021-07-02T12:41:00Z</dcterms:created>
  <dcterms:modified xsi:type="dcterms:W3CDTF">2021-07-02T13:09:00Z</dcterms:modified>
</cp:coreProperties>
</file>